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157C81">
      <w:pPr>
        <w:pStyle w:val="9"/>
        <w:rPr>
          <w:rFonts w:hint="eastAsia" w:ascii="宋体" w:hAnsi="宋体" w:eastAsia="方正黑体_GBK"/>
        </w:rPr>
      </w:pPr>
      <w:r>
        <w:rPr>
          <w:rFonts w:hint="eastAsia" w:ascii="宋体" w:hAnsi="宋体" w:eastAsia="方正黑体_GBK"/>
        </w:rPr>
        <w:t>附件</w:t>
      </w:r>
    </w:p>
    <w:tbl>
      <w:tblPr>
        <w:tblStyle w:val="7"/>
        <w:tblW w:w="13885" w:type="dxa"/>
        <w:tblInd w:w="108" w:type="dxa"/>
        <w:tblLayout w:type="autofit"/>
        <w:tblCellMar>
          <w:top w:w="0" w:type="dxa"/>
          <w:left w:w="108" w:type="dxa"/>
          <w:bottom w:w="0" w:type="dxa"/>
          <w:right w:w="108" w:type="dxa"/>
        </w:tblCellMar>
      </w:tblPr>
      <w:tblGrid>
        <w:gridCol w:w="1202"/>
        <w:gridCol w:w="4395"/>
        <w:gridCol w:w="8288"/>
      </w:tblGrid>
      <w:tr w14:paraId="1FEBA67D">
        <w:tblPrEx>
          <w:tblCellMar>
            <w:top w:w="0" w:type="dxa"/>
            <w:left w:w="108" w:type="dxa"/>
            <w:bottom w:w="0" w:type="dxa"/>
            <w:right w:w="108" w:type="dxa"/>
          </w:tblCellMar>
        </w:tblPrEx>
        <w:trPr>
          <w:trHeight w:val="747" w:hRule="atLeast"/>
          <w:tblHeader/>
        </w:trPr>
        <w:tc>
          <w:tcPr>
            <w:tcW w:w="13885" w:type="dxa"/>
            <w:gridSpan w:val="3"/>
            <w:tcBorders>
              <w:top w:val="nil"/>
              <w:left w:val="nil"/>
              <w:bottom w:val="nil"/>
              <w:right w:val="nil"/>
            </w:tcBorders>
            <w:noWrap/>
            <w:vAlign w:val="center"/>
          </w:tcPr>
          <w:p w14:paraId="590D62E6">
            <w:pPr>
              <w:pStyle w:val="10"/>
              <w:keepNext/>
              <w:keepLines/>
              <w:pageBreakBefore w:val="0"/>
              <w:widowControl w:val="0"/>
              <w:kinsoku/>
              <w:wordWrap/>
              <w:overflowPunct/>
              <w:topLinePunct w:val="0"/>
              <w:autoSpaceDE/>
              <w:autoSpaceDN/>
              <w:bidi w:val="0"/>
              <w:adjustRightInd/>
              <w:snapToGrid/>
              <w:spacing w:line="500" w:lineRule="exact"/>
              <w:textAlignment w:val="auto"/>
              <w:rPr>
                <w:rFonts w:ascii="宋体" w:hAnsi="宋体"/>
              </w:rPr>
            </w:pPr>
            <w:bookmarkStart w:id="0" w:name="_Hlk211970164"/>
            <w:r>
              <w:rPr>
                <w:rFonts w:hint="eastAsia" w:ascii="宋体" w:hAnsi="宋体"/>
              </w:rPr>
              <w:t>云南省2025年度省级绿色矿山遴选名单（公示版）</w:t>
            </w:r>
          </w:p>
        </w:tc>
      </w:tr>
      <w:tr w14:paraId="1120E16E">
        <w:tblPrEx>
          <w:tblCellMar>
            <w:top w:w="0" w:type="dxa"/>
            <w:left w:w="108" w:type="dxa"/>
            <w:bottom w:w="0" w:type="dxa"/>
            <w:right w:w="108" w:type="dxa"/>
          </w:tblCellMar>
        </w:tblPrEx>
        <w:trPr>
          <w:trHeight w:val="573" w:hRule="exact"/>
          <w:tblHeader/>
        </w:trPr>
        <w:tc>
          <w:tcPr>
            <w:tcW w:w="1202" w:type="dxa"/>
            <w:tcBorders>
              <w:top w:val="single" w:color="auto" w:sz="4" w:space="0"/>
              <w:left w:val="single" w:color="auto" w:sz="4" w:space="0"/>
              <w:bottom w:val="single" w:color="auto" w:sz="4" w:space="0"/>
              <w:right w:val="single" w:color="auto" w:sz="4" w:space="0"/>
            </w:tcBorders>
            <w:noWrap/>
            <w:vAlign w:val="center"/>
          </w:tcPr>
          <w:p w14:paraId="224F6EB3">
            <w:pPr>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hint="eastAsia" w:ascii="宋体" w:hAnsi="宋体" w:eastAsia="方正黑体_GBK" w:cs="方正黑体_GBK"/>
                <w:color w:val="000000"/>
                <w:kern w:val="0"/>
                <w:sz w:val="28"/>
                <w:szCs w:val="28"/>
              </w:rPr>
            </w:pPr>
            <w:r>
              <w:rPr>
                <w:rFonts w:hint="eastAsia" w:ascii="宋体" w:hAnsi="宋体" w:eastAsia="方正黑体_GBK" w:cs="方正黑体_GBK"/>
                <w:color w:val="000000"/>
                <w:kern w:val="0"/>
                <w:sz w:val="28"/>
                <w:szCs w:val="28"/>
              </w:rPr>
              <w:t>序号</w:t>
            </w:r>
          </w:p>
        </w:tc>
        <w:tc>
          <w:tcPr>
            <w:tcW w:w="4395" w:type="dxa"/>
            <w:tcBorders>
              <w:top w:val="single" w:color="auto" w:sz="4" w:space="0"/>
              <w:left w:val="nil"/>
              <w:bottom w:val="single" w:color="auto" w:sz="4" w:space="0"/>
              <w:right w:val="single" w:color="auto" w:sz="4" w:space="0"/>
            </w:tcBorders>
            <w:noWrap/>
            <w:vAlign w:val="center"/>
          </w:tcPr>
          <w:p w14:paraId="1F902D75">
            <w:pPr>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hint="eastAsia" w:ascii="宋体" w:hAnsi="宋体" w:eastAsia="方正黑体_GBK" w:cs="方正黑体_GBK"/>
                <w:color w:val="000000"/>
                <w:kern w:val="0"/>
                <w:sz w:val="28"/>
                <w:szCs w:val="28"/>
              </w:rPr>
            </w:pPr>
            <w:r>
              <w:rPr>
                <w:rFonts w:hint="eastAsia" w:ascii="宋体" w:hAnsi="宋体" w:eastAsia="方正黑体_GBK" w:cs="方正黑体_GBK"/>
                <w:color w:val="000000"/>
                <w:kern w:val="0"/>
                <w:sz w:val="28"/>
                <w:szCs w:val="28"/>
              </w:rPr>
              <w:t>采矿许可证号</w:t>
            </w:r>
          </w:p>
        </w:tc>
        <w:tc>
          <w:tcPr>
            <w:tcW w:w="8288" w:type="dxa"/>
            <w:tcBorders>
              <w:top w:val="single" w:color="auto" w:sz="4" w:space="0"/>
              <w:left w:val="nil"/>
              <w:bottom w:val="single" w:color="auto" w:sz="4" w:space="0"/>
              <w:right w:val="single" w:color="auto" w:sz="4" w:space="0"/>
            </w:tcBorders>
            <w:noWrap/>
            <w:vAlign w:val="center"/>
          </w:tcPr>
          <w:p w14:paraId="228087D0">
            <w:pPr>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hint="eastAsia" w:ascii="宋体" w:hAnsi="宋体" w:eastAsia="方正黑体_GBK" w:cs="方正黑体_GBK"/>
                <w:color w:val="000000"/>
                <w:kern w:val="0"/>
                <w:sz w:val="28"/>
                <w:szCs w:val="28"/>
              </w:rPr>
            </w:pPr>
            <w:r>
              <w:rPr>
                <w:rFonts w:hint="eastAsia" w:ascii="宋体" w:hAnsi="宋体" w:eastAsia="方正黑体_GBK" w:cs="方正黑体_GBK"/>
                <w:color w:val="000000"/>
                <w:kern w:val="0"/>
                <w:sz w:val="28"/>
                <w:szCs w:val="28"/>
              </w:rPr>
              <w:t>矿山名称</w:t>
            </w:r>
          </w:p>
        </w:tc>
      </w:tr>
      <w:tr w14:paraId="410962C2">
        <w:tblPrEx>
          <w:tblCellMar>
            <w:top w:w="0" w:type="dxa"/>
            <w:left w:w="108" w:type="dxa"/>
            <w:bottom w:w="0" w:type="dxa"/>
            <w:right w:w="108" w:type="dxa"/>
          </w:tblCellMar>
        </w:tblPrEx>
        <w:trPr>
          <w:trHeight w:val="473" w:hRule="exact"/>
        </w:trPr>
        <w:tc>
          <w:tcPr>
            <w:tcW w:w="1202" w:type="dxa"/>
            <w:tcBorders>
              <w:top w:val="nil"/>
              <w:left w:val="single" w:color="auto" w:sz="4" w:space="0"/>
              <w:bottom w:val="single" w:color="auto" w:sz="4" w:space="0"/>
              <w:right w:val="single" w:color="auto" w:sz="4" w:space="0"/>
            </w:tcBorders>
            <w:noWrap/>
            <w:vAlign w:val="top"/>
          </w:tcPr>
          <w:p w14:paraId="506B2E5F">
            <w:pPr>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ascii="宋体" w:hAnsi="宋体"/>
              </w:rPr>
            </w:pPr>
            <w:r>
              <w:rPr>
                <w:rFonts w:hint="eastAsia" w:ascii="宋体" w:hAnsi="宋体"/>
              </w:rPr>
              <w:t>1</w:t>
            </w:r>
          </w:p>
        </w:tc>
        <w:tc>
          <w:tcPr>
            <w:tcW w:w="4395" w:type="dxa"/>
            <w:tcBorders>
              <w:top w:val="nil"/>
              <w:left w:val="nil"/>
              <w:bottom w:val="single" w:color="auto" w:sz="4" w:space="0"/>
              <w:right w:val="single" w:color="auto" w:sz="4" w:space="0"/>
            </w:tcBorders>
            <w:noWrap/>
            <w:vAlign w:val="top"/>
          </w:tcPr>
          <w:p w14:paraId="5D897536">
            <w:pPr>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ascii="宋体" w:hAnsi="宋体"/>
              </w:rPr>
            </w:pPr>
            <w:r>
              <w:rPr>
                <w:rFonts w:hint="eastAsia" w:ascii="宋体" w:hAnsi="宋体"/>
              </w:rPr>
              <w:t>C5300002013016130129437</w:t>
            </w:r>
          </w:p>
        </w:tc>
        <w:tc>
          <w:tcPr>
            <w:tcW w:w="8288" w:type="dxa"/>
            <w:tcBorders>
              <w:top w:val="nil"/>
              <w:left w:val="nil"/>
              <w:bottom w:val="single" w:color="auto" w:sz="4" w:space="0"/>
              <w:right w:val="single" w:color="auto" w:sz="4" w:space="0"/>
            </w:tcBorders>
            <w:noWrap/>
            <w:vAlign w:val="top"/>
          </w:tcPr>
          <w:p w14:paraId="50B52C55">
            <w:pPr>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ascii="宋体" w:hAnsi="宋体"/>
              </w:rPr>
            </w:pPr>
            <w:r>
              <w:rPr>
                <w:rFonts w:hint="eastAsia" w:ascii="宋体" w:hAnsi="宋体"/>
              </w:rPr>
              <w:t>云南三明鑫疆磷业股份有限公司安宁市县街磷矿区云龙山磷矿一采区</w:t>
            </w:r>
          </w:p>
        </w:tc>
      </w:tr>
      <w:tr w14:paraId="0CD93111">
        <w:tblPrEx>
          <w:tblCellMar>
            <w:top w:w="0" w:type="dxa"/>
            <w:left w:w="108" w:type="dxa"/>
            <w:bottom w:w="0" w:type="dxa"/>
            <w:right w:w="108" w:type="dxa"/>
          </w:tblCellMar>
        </w:tblPrEx>
        <w:trPr>
          <w:trHeight w:val="518" w:hRule="exact"/>
        </w:trPr>
        <w:tc>
          <w:tcPr>
            <w:tcW w:w="1202" w:type="dxa"/>
            <w:tcBorders>
              <w:top w:val="nil"/>
              <w:left w:val="single" w:color="auto" w:sz="4" w:space="0"/>
              <w:bottom w:val="single" w:color="auto" w:sz="4" w:space="0"/>
              <w:right w:val="single" w:color="auto" w:sz="4" w:space="0"/>
            </w:tcBorders>
            <w:noWrap/>
            <w:vAlign w:val="top"/>
          </w:tcPr>
          <w:p w14:paraId="1CBC390F">
            <w:pPr>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ascii="宋体" w:hAnsi="宋体"/>
              </w:rPr>
            </w:pPr>
            <w:r>
              <w:rPr>
                <w:rFonts w:hint="eastAsia" w:ascii="宋体" w:hAnsi="宋体"/>
              </w:rPr>
              <w:t>2</w:t>
            </w:r>
          </w:p>
        </w:tc>
        <w:tc>
          <w:tcPr>
            <w:tcW w:w="4395" w:type="dxa"/>
            <w:tcBorders>
              <w:top w:val="nil"/>
              <w:left w:val="nil"/>
              <w:bottom w:val="single" w:color="auto" w:sz="4" w:space="0"/>
              <w:right w:val="single" w:color="auto" w:sz="4" w:space="0"/>
            </w:tcBorders>
            <w:noWrap/>
            <w:vAlign w:val="top"/>
          </w:tcPr>
          <w:p w14:paraId="7BB7D182">
            <w:pPr>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ascii="宋体" w:hAnsi="宋体"/>
              </w:rPr>
            </w:pPr>
            <w:r>
              <w:rPr>
                <w:rFonts w:hint="eastAsia" w:ascii="宋体" w:hAnsi="宋体"/>
              </w:rPr>
              <w:t>C5301282012027230124285</w:t>
            </w:r>
          </w:p>
        </w:tc>
        <w:tc>
          <w:tcPr>
            <w:tcW w:w="8288" w:type="dxa"/>
            <w:tcBorders>
              <w:top w:val="nil"/>
              <w:left w:val="nil"/>
              <w:bottom w:val="single" w:color="auto" w:sz="4" w:space="0"/>
              <w:right w:val="single" w:color="auto" w:sz="4" w:space="0"/>
            </w:tcBorders>
            <w:noWrap/>
            <w:vAlign w:val="top"/>
          </w:tcPr>
          <w:p w14:paraId="15769821">
            <w:pPr>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ascii="宋体" w:hAnsi="宋体"/>
              </w:rPr>
            </w:pPr>
            <w:r>
              <w:rPr>
                <w:rFonts w:hint="eastAsia" w:ascii="宋体" w:hAnsi="宋体"/>
              </w:rPr>
              <w:t>云南省禄劝县崇德三层岩石灰岩矿</w:t>
            </w:r>
          </w:p>
        </w:tc>
      </w:tr>
      <w:tr w14:paraId="760D3397">
        <w:tblPrEx>
          <w:tblCellMar>
            <w:top w:w="0" w:type="dxa"/>
            <w:left w:w="108" w:type="dxa"/>
            <w:bottom w:w="0" w:type="dxa"/>
            <w:right w:w="108" w:type="dxa"/>
          </w:tblCellMar>
        </w:tblPrEx>
        <w:trPr>
          <w:trHeight w:val="503" w:hRule="exact"/>
        </w:trPr>
        <w:tc>
          <w:tcPr>
            <w:tcW w:w="1202" w:type="dxa"/>
            <w:tcBorders>
              <w:top w:val="nil"/>
              <w:left w:val="single" w:color="auto" w:sz="4" w:space="0"/>
              <w:bottom w:val="single" w:color="auto" w:sz="4" w:space="0"/>
              <w:right w:val="single" w:color="auto" w:sz="4" w:space="0"/>
            </w:tcBorders>
            <w:noWrap/>
            <w:vAlign w:val="top"/>
          </w:tcPr>
          <w:p w14:paraId="3E28047A">
            <w:pPr>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ascii="宋体" w:hAnsi="宋体"/>
              </w:rPr>
            </w:pPr>
            <w:r>
              <w:rPr>
                <w:rFonts w:hint="eastAsia" w:ascii="宋体" w:hAnsi="宋体"/>
              </w:rPr>
              <w:t>3</w:t>
            </w:r>
          </w:p>
        </w:tc>
        <w:tc>
          <w:tcPr>
            <w:tcW w:w="4395" w:type="dxa"/>
            <w:tcBorders>
              <w:top w:val="nil"/>
              <w:left w:val="nil"/>
              <w:bottom w:val="single" w:color="auto" w:sz="4" w:space="0"/>
              <w:right w:val="single" w:color="auto" w:sz="4" w:space="0"/>
            </w:tcBorders>
            <w:noWrap/>
            <w:vAlign w:val="top"/>
          </w:tcPr>
          <w:p w14:paraId="1DA01F22">
            <w:pPr>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ascii="宋体" w:hAnsi="宋体"/>
              </w:rPr>
            </w:pPr>
            <w:r>
              <w:rPr>
                <w:rFonts w:hint="eastAsia" w:ascii="宋体" w:hAnsi="宋体"/>
              </w:rPr>
              <w:t>C5300002011016110103910</w:t>
            </w:r>
          </w:p>
        </w:tc>
        <w:tc>
          <w:tcPr>
            <w:tcW w:w="8288" w:type="dxa"/>
            <w:tcBorders>
              <w:top w:val="nil"/>
              <w:left w:val="nil"/>
              <w:bottom w:val="single" w:color="auto" w:sz="4" w:space="0"/>
              <w:right w:val="single" w:color="auto" w:sz="4" w:space="0"/>
            </w:tcBorders>
            <w:noWrap/>
            <w:vAlign w:val="top"/>
          </w:tcPr>
          <w:p w14:paraId="4A917F1E">
            <w:pPr>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ascii="宋体" w:hAnsi="宋体"/>
              </w:rPr>
            </w:pPr>
            <w:r>
              <w:rPr>
                <w:rFonts w:hint="eastAsia" w:ascii="宋体" w:hAnsi="宋体"/>
              </w:rPr>
              <w:t>云南红富化肥有限公司东川区大凹子磷矿</w:t>
            </w:r>
          </w:p>
        </w:tc>
      </w:tr>
      <w:tr w14:paraId="25A83495">
        <w:tblPrEx>
          <w:tblCellMar>
            <w:top w:w="0" w:type="dxa"/>
            <w:left w:w="108" w:type="dxa"/>
            <w:bottom w:w="0" w:type="dxa"/>
            <w:right w:w="108" w:type="dxa"/>
          </w:tblCellMar>
        </w:tblPrEx>
        <w:trPr>
          <w:trHeight w:val="458" w:hRule="exact"/>
        </w:trPr>
        <w:tc>
          <w:tcPr>
            <w:tcW w:w="1202" w:type="dxa"/>
            <w:tcBorders>
              <w:top w:val="nil"/>
              <w:left w:val="single" w:color="auto" w:sz="4" w:space="0"/>
              <w:bottom w:val="single" w:color="auto" w:sz="4" w:space="0"/>
              <w:right w:val="single" w:color="auto" w:sz="4" w:space="0"/>
            </w:tcBorders>
            <w:noWrap/>
            <w:vAlign w:val="top"/>
          </w:tcPr>
          <w:p w14:paraId="57E6AC86">
            <w:pPr>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ascii="宋体" w:hAnsi="宋体"/>
              </w:rPr>
            </w:pPr>
            <w:r>
              <w:rPr>
                <w:rFonts w:hint="eastAsia" w:ascii="宋体" w:hAnsi="宋体"/>
              </w:rPr>
              <w:t>4</w:t>
            </w:r>
          </w:p>
        </w:tc>
        <w:tc>
          <w:tcPr>
            <w:tcW w:w="4395" w:type="dxa"/>
            <w:tcBorders>
              <w:top w:val="nil"/>
              <w:left w:val="nil"/>
              <w:bottom w:val="single" w:color="auto" w:sz="4" w:space="0"/>
              <w:right w:val="single" w:color="auto" w:sz="4" w:space="0"/>
            </w:tcBorders>
            <w:noWrap/>
            <w:vAlign w:val="top"/>
          </w:tcPr>
          <w:p w14:paraId="3098E32D">
            <w:pPr>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ascii="宋体" w:hAnsi="宋体"/>
              </w:rPr>
            </w:pPr>
            <w:r>
              <w:rPr>
                <w:rFonts w:hint="eastAsia" w:ascii="宋体" w:hAnsi="宋体"/>
              </w:rPr>
              <w:t>C530126201009120075017</w:t>
            </w:r>
          </w:p>
        </w:tc>
        <w:tc>
          <w:tcPr>
            <w:tcW w:w="8288" w:type="dxa"/>
            <w:tcBorders>
              <w:top w:val="nil"/>
              <w:left w:val="nil"/>
              <w:bottom w:val="single" w:color="auto" w:sz="4" w:space="0"/>
              <w:right w:val="single" w:color="auto" w:sz="4" w:space="0"/>
            </w:tcBorders>
            <w:noWrap/>
            <w:vAlign w:val="top"/>
          </w:tcPr>
          <w:p w14:paraId="0A6EDF3B">
            <w:pPr>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hint="eastAsia" w:ascii="宋体" w:hAnsi="宋体" w:eastAsia="宋体"/>
                <w:lang w:eastAsia="zh-CN"/>
              </w:rPr>
            </w:pPr>
            <w:r>
              <w:rPr>
                <w:rFonts w:hint="eastAsia" w:ascii="宋体" w:hAnsi="宋体"/>
              </w:rPr>
              <w:t>石林腾跃商贸有限公司石英砂</w:t>
            </w:r>
            <w:r>
              <w:rPr>
                <w:rFonts w:hint="eastAsia" w:ascii="宋体" w:hAnsi="宋体"/>
                <w:lang w:eastAsia="zh-CN"/>
              </w:rPr>
              <w:t>矿</w:t>
            </w:r>
          </w:p>
        </w:tc>
      </w:tr>
      <w:tr w14:paraId="07246674">
        <w:tblPrEx>
          <w:tblCellMar>
            <w:top w:w="0" w:type="dxa"/>
            <w:left w:w="108" w:type="dxa"/>
            <w:bottom w:w="0" w:type="dxa"/>
            <w:right w:w="108" w:type="dxa"/>
          </w:tblCellMar>
        </w:tblPrEx>
        <w:trPr>
          <w:trHeight w:val="503" w:hRule="exact"/>
        </w:trPr>
        <w:tc>
          <w:tcPr>
            <w:tcW w:w="1202" w:type="dxa"/>
            <w:tcBorders>
              <w:top w:val="nil"/>
              <w:left w:val="single" w:color="auto" w:sz="4" w:space="0"/>
              <w:bottom w:val="single" w:color="auto" w:sz="4" w:space="0"/>
              <w:right w:val="single" w:color="auto" w:sz="4" w:space="0"/>
            </w:tcBorders>
            <w:noWrap/>
            <w:vAlign w:val="top"/>
          </w:tcPr>
          <w:p w14:paraId="69F8229D">
            <w:pPr>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ascii="宋体" w:hAnsi="宋体"/>
              </w:rPr>
            </w:pPr>
            <w:r>
              <w:rPr>
                <w:rFonts w:hint="eastAsia" w:ascii="宋体" w:hAnsi="宋体"/>
              </w:rPr>
              <w:t>5</w:t>
            </w:r>
          </w:p>
        </w:tc>
        <w:tc>
          <w:tcPr>
            <w:tcW w:w="4395" w:type="dxa"/>
            <w:tcBorders>
              <w:top w:val="nil"/>
              <w:left w:val="nil"/>
              <w:bottom w:val="single" w:color="auto" w:sz="4" w:space="0"/>
              <w:right w:val="single" w:color="auto" w:sz="4" w:space="0"/>
            </w:tcBorders>
            <w:noWrap/>
            <w:vAlign w:val="top"/>
          </w:tcPr>
          <w:p w14:paraId="103E64C8">
            <w:pPr>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ascii="宋体" w:hAnsi="宋体"/>
              </w:rPr>
            </w:pPr>
            <w:r>
              <w:rPr>
                <w:rFonts w:hint="eastAsia" w:ascii="宋体" w:hAnsi="宋体"/>
              </w:rPr>
              <w:t>C5300002012053210125063</w:t>
            </w:r>
          </w:p>
        </w:tc>
        <w:tc>
          <w:tcPr>
            <w:tcW w:w="8288" w:type="dxa"/>
            <w:tcBorders>
              <w:top w:val="nil"/>
              <w:left w:val="nil"/>
              <w:bottom w:val="single" w:color="auto" w:sz="4" w:space="0"/>
              <w:right w:val="single" w:color="auto" w:sz="4" w:space="0"/>
            </w:tcBorders>
            <w:noWrap/>
            <w:vAlign w:val="top"/>
          </w:tcPr>
          <w:p w14:paraId="565AA07F">
            <w:pPr>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ascii="宋体" w:hAnsi="宋体"/>
              </w:rPr>
            </w:pPr>
            <w:r>
              <w:rPr>
                <w:rFonts w:hint="eastAsia" w:ascii="宋体" w:hAnsi="宋体"/>
              </w:rPr>
              <w:t>香格里拉市云矿红牛矿业有限公司红牛铜矿</w:t>
            </w:r>
          </w:p>
        </w:tc>
      </w:tr>
      <w:tr w14:paraId="1B4947C4">
        <w:tblPrEx>
          <w:tblCellMar>
            <w:top w:w="0" w:type="dxa"/>
            <w:left w:w="108" w:type="dxa"/>
            <w:bottom w:w="0" w:type="dxa"/>
            <w:right w:w="108" w:type="dxa"/>
          </w:tblCellMar>
        </w:tblPrEx>
        <w:trPr>
          <w:trHeight w:val="503" w:hRule="exact"/>
        </w:trPr>
        <w:tc>
          <w:tcPr>
            <w:tcW w:w="1202" w:type="dxa"/>
            <w:tcBorders>
              <w:top w:val="nil"/>
              <w:left w:val="single" w:color="auto" w:sz="4" w:space="0"/>
              <w:bottom w:val="single" w:color="auto" w:sz="4" w:space="0"/>
              <w:right w:val="single" w:color="auto" w:sz="4" w:space="0"/>
            </w:tcBorders>
            <w:noWrap/>
            <w:vAlign w:val="top"/>
          </w:tcPr>
          <w:p w14:paraId="39C0164B">
            <w:pPr>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ascii="宋体" w:hAnsi="宋体"/>
              </w:rPr>
            </w:pPr>
            <w:r>
              <w:rPr>
                <w:rFonts w:hint="eastAsia" w:ascii="宋体" w:hAnsi="宋体"/>
              </w:rPr>
              <w:t>6</w:t>
            </w:r>
          </w:p>
        </w:tc>
        <w:tc>
          <w:tcPr>
            <w:tcW w:w="4395" w:type="dxa"/>
            <w:tcBorders>
              <w:top w:val="nil"/>
              <w:left w:val="nil"/>
              <w:bottom w:val="single" w:color="auto" w:sz="4" w:space="0"/>
              <w:right w:val="single" w:color="auto" w:sz="4" w:space="0"/>
            </w:tcBorders>
            <w:noWrap/>
            <w:vAlign w:val="top"/>
          </w:tcPr>
          <w:p w14:paraId="19562021">
            <w:pPr>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ascii="宋体" w:hAnsi="宋体"/>
              </w:rPr>
            </w:pPr>
            <w:r>
              <w:rPr>
                <w:rFonts w:hint="eastAsia" w:ascii="宋体" w:hAnsi="宋体"/>
              </w:rPr>
              <w:t>C5333002022123210154361</w:t>
            </w:r>
          </w:p>
        </w:tc>
        <w:tc>
          <w:tcPr>
            <w:tcW w:w="8288" w:type="dxa"/>
            <w:tcBorders>
              <w:top w:val="nil"/>
              <w:left w:val="nil"/>
              <w:bottom w:val="single" w:color="auto" w:sz="4" w:space="0"/>
              <w:right w:val="single" w:color="auto" w:sz="4" w:space="0"/>
            </w:tcBorders>
            <w:noWrap/>
            <w:vAlign w:val="top"/>
          </w:tcPr>
          <w:p w14:paraId="6927E469">
            <w:pPr>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ascii="宋体" w:hAnsi="宋体"/>
              </w:rPr>
            </w:pPr>
            <w:r>
              <w:rPr>
                <w:rFonts w:hint="eastAsia" w:ascii="宋体" w:hAnsi="宋体"/>
              </w:rPr>
              <w:t>云南金鼎锌业有限公司兰坪铅锌矿</w:t>
            </w:r>
          </w:p>
        </w:tc>
      </w:tr>
      <w:tr w14:paraId="5CD9F1CE">
        <w:tblPrEx>
          <w:tblCellMar>
            <w:top w:w="0" w:type="dxa"/>
            <w:left w:w="108" w:type="dxa"/>
            <w:bottom w:w="0" w:type="dxa"/>
            <w:right w:w="108" w:type="dxa"/>
          </w:tblCellMar>
        </w:tblPrEx>
        <w:trPr>
          <w:trHeight w:val="473" w:hRule="exact"/>
        </w:trPr>
        <w:tc>
          <w:tcPr>
            <w:tcW w:w="1202" w:type="dxa"/>
            <w:tcBorders>
              <w:top w:val="nil"/>
              <w:left w:val="single" w:color="auto" w:sz="4" w:space="0"/>
              <w:bottom w:val="single" w:color="auto" w:sz="4" w:space="0"/>
              <w:right w:val="single" w:color="auto" w:sz="4" w:space="0"/>
            </w:tcBorders>
            <w:noWrap/>
            <w:vAlign w:val="top"/>
          </w:tcPr>
          <w:p w14:paraId="5221E662">
            <w:pPr>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ascii="宋体" w:hAnsi="宋体"/>
              </w:rPr>
            </w:pPr>
            <w:r>
              <w:rPr>
                <w:rFonts w:hint="eastAsia" w:ascii="宋体" w:hAnsi="宋体"/>
              </w:rPr>
              <w:t>7</w:t>
            </w:r>
          </w:p>
        </w:tc>
        <w:tc>
          <w:tcPr>
            <w:tcW w:w="4395" w:type="dxa"/>
            <w:tcBorders>
              <w:top w:val="nil"/>
              <w:left w:val="nil"/>
              <w:bottom w:val="single" w:color="auto" w:sz="4" w:space="0"/>
              <w:right w:val="single" w:color="auto" w:sz="4" w:space="0"/>
            </w:tcBorders>
            <w:noWrap/>
            <w:vAlign w:val="top"/>
          </w:tcPr>
          <w:p w14:paraId="664FF98E">
            <w:pPr>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ascii="宋体" w:hAnsi="宋体"/>
              </w:rPr>
            </w:pPr>
            <w:r>
              <w:rPr>
                <w:rFonts w:hint="eastAsia" w:ascii="宋体" w:hAnsi="宋体"/>
              </w:rPr>
              <w:t>C5323262010127130093959</w:t>
            </w:r>
          </w:p>
        </w:tc>
        <w:tc>
          <w:tcPr>
            <w:tcW w:w="8288" w:type="dxa"/>
            <w:tcBorders>
              <w:top w:val="nil"/>
              <w:left w:val="nil"/>
              <w:bottom w:val="single" w:color="auto" w:sz="4" w:space="0"/>
              <w:right w:val="single" w:color="auto" w:sz="4" w:space="0"/>
            </w:tcBorders>
            <w:noWrap/>
            <w:vAlign w:val="top"/>
          </w:tcPr>
          <w:p w14:paraId="26272E15">
            <w:pPr>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ascii="宋体" w:hAnsi="宋体"/>
              </w:rPr>
            </w:pPr>
            <w:r>
              <w:rPr>
                <w:rFonts w:hint="eastAsia" w:ascii="宋体" w:hAnsi="宋体"/>
              </w:rPr>
              <w:t>大姚县新街页岩砖厂</w:t>
            </w:r>
          </w:p>
        </w:tc>
      </w:tr>
      <w:tr w14:paraId="1D300B53">
        <w:tblPrEx>
          <w:tblCellMar>
            <w:top w:w="0" w:type="dxa"/>
            <w:left w:w="108" w:type="dxa"/>
            <w:bottom w:w="0" w:type="dxa"/>
            <w:right w:w="108" w:type="dxa"/>
          </w:tblCellMar>
        </w:tblPrEx>
        <w:trPr>
          <w:trHeight w:val="443" w:hRule="exact"/>
        </w:trPr>
        <w:tc>
          <w:tcPr>
            <w:tcW w:w="1202" w:type="dxa"/>
            <w:tcBorders>
              <w:top w:val="nil"/>
              <w:left w:val="single" w:color="auto" w:sz="4" w:space="0"/>
              <w:bottom w:val="single" w:color="auto" w:sz="4" w:space="0"/>
              <w:right w:val="single" w:color="auto" w:sz="4" w:space="0"/>
            </w:tcBorders>
            <w:noWrap/>
            <w:vAlign w:val="top"/>
          </w:tcPr>
          <w:p w14:paraId="1B66A3CD">
            <w:pPr>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ascii="宋体" w:hAnsi="宋体"/>
              </w:rPr>
            </w:pPr>
            <w:r>
              <w:rPr>
                <w:rFonts w:hint="eastAsia" w:ascii="宋体" w:hAnsi="宋体"/>
              </w:rPr>
              <w:t>8</w:t>
            </w:r>
          </w:p>
        </w:tc>
        <w:tc>
          <w:tcPr>
            <w:tcW w:w="4395" w:type="dxa"/>
            <w:tcBorders>
              <w:top w:val="nil"/>
              <w:left w:val="nil"/>
              <w:bottom w:val="single" w:color="auto" w:sz="4" w:space="0"/>
              <w:right w:val="single" w:color="auto" w:sz="4" w:space="0"/>
            </w:tcBorders>
            <w:noWrap/>
            <w:vAlign w:val="top"/>
          </w:tcPr>
          <w:p w14:paraId="05E2A287">
            <w:pPr>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ascii="宋体" w:hAnsi="宋体"/>
              </w:rPr>
            </w:pPr>
            <w:r>
              <w:rPr>
                <w:rFonts w:hint="eastAsia" w:ascii="宋体" w:hAnsi="宋体"/>
              </w:rPr>
              <w:t>C5323312009117130044207</w:t>
            </w:r>
          </w:p>
        </w:tc>
        <w:tc>
          <w:tcPr>
            <w:tcW w:w="8288" w:type="dxa"/>
            <w:tcBorders>
              <w:top w:val="nil"/>
              <w:left w:val="nil"/>
              <w:bottom w:val="single" w:color="auto" w:sz="4" w:space="0"/>
              <w:right w:val="single" w:color="auto" w:sz="4" w:space="0"/>
            </w:tcBorders>
            <w:noWrap/>
            <w:vAlign w:val="top"/>
          </w:tcPr>
          <w:p w14:paraId="2B023F5B">
            <w:pPr>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ascii="宋体" w:hAnsi="宋体"/>
              </w:rPr>
            </w:pPr>
            <w:r>
              <w:rPr>
                <w:rFonts w:hint="eastAsia" w:ascii="宋体" w:hAnsi="宋体"/>
              </w:rPr>
              <w:t>禄丰县凯飞石料加工有限公司</w:t>
            </w:r>
          </w:p>
        </w:tc>
      </w:tr>
      <w:tr w14:paraId="6821B7D2">
        <w:tblPrEx>
          <w:tblCellMar>
            <w:top w:w="0" w:type="dxa"/>
            <w:left w:w="108" w:type="dxa"/>
            <w:bottom w:w="0" w:type="dxa"/>
            <w:right w:w="108" w:type="dxa"/>
          </w:tblCellMar>
        </w:tblPrEx>
        <w:trPr>
          <w:trHeight w:val="443" w:hRule="exact"/>
        </w:trPr>
        <w:tc>
          <w:tcPr>
            <w:tcW w:w="1202" w:type="dxa"/>
            <w:tcBorders>
              <w:top w:val="nil"/>
              <w:left w:val="single" w:color="auto" w:sz="4" w:space="0"/>
              <w:bottom w:val="single" w:color="auto" w:sz="4" w:space="0"/>
              <w:right w:val="single" w:color="auto" w:sz="4" w:space="0"/>
            </w:tcBorders>
            <w:noWrap/>
            <w:vAlign w:val="top"/>
          </w:tcPr>
          <w:p w14:paraId="27A97E29">
            <w:pPr>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ascii="宋体" w:hAnsi="宋体"/>
              </w:rPr>
            </w:pPr>
            <w:r>
              <w:rPr>
                <w:rFonts w:hint="eastAsia" w:ascii="宋体" w:hAnsi="宋体"/>
              </w:rPr>
              <w:t>9</w:t>
            </w:r>
          </w:p>
        </w:tc>
        <w:tc>
          <w:tcPr>
            <w:tcW w:w="4395" w:type="dxa"/>
            <w:tcBorders>
              <w:top w:val="nil"/>
              <w:left w:val="nil"/>
              <w:bottom w:val="single" w:color="auto" w:sz="4" w:space="0"/>
              <w:right w:val="single" w:color="auto" w:sz="4" w:space="0"/>
            </w:tcBorders>
            <w:noWrap/>
            <w:vAlign w:val="top"/>
          </w:tcPr>
          <w:p w14:paraId="3CD89E33">
            <w:pPr>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ascii="宋体" w:hAnsi="宋体"/>
              </w:rPr>
            </w:pPr>
            <w:r>
              <w:rPr>
                <w:rFonts w:hint="eastAsia" w:ascii="宋体" w:hAnsi="宋体"/>
              </w:rPr>
              <w:t>C5304002010047120062662</w:t>
            </w:r>
          </w:p>
        </w:tc>
        <w:tc>
          <w:tcPr>
            <w:tcW w:w="8288" w:type="dxa"/>
            <w:tcBorders>
              <w:top w:val="nil"/>
              <w:left w:val="nil"/>
              <w:bottom w:val="single" w:color="auto" w:sz="4" w:space="0"/>
              <w:right w:val="single" w:color="auto" w:sz="4" w:space="0"/>
            </w:tcBorders>
            <w:noWrap/>
            <w:vAlign w:val="top"/>
          </w:tcPr>
          <w:p w14:paraId="77D96FA1">
            <w:pPr>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ascii="宋体" w:hAnsi="宋体"/>
              </w:rPr>
            </w:pPr>
            <w:r>
              <w:rPr>
                <w:rFonts w:hint="eastAsia" w:ascii="宋体" w:hAnsi="宋体"/>
              </w:rPr>
              <w:t>玉溪市红塔区大石洞水泥用灰岩矿</w:t>
            </w:r>
          </w:p>
        </w:tc>
      </w:tr>
      <w:tr w14:paraId="631A3F61">
        <w:tblPrEx>
          <w:tblCellMar>
            <w:top w:w="0" w:type="dxa"/>
            <w:left w:w="108" w:type="dxa"/>
            <w:bottom w:w="0" w:type="dxa"/>
            <w:right w:w="108" w:type="dxa"/>
          </w:tblCellMar>
        </w:tblPrEx>
        <w:trPr>
          <w:trHeight w:val="473" w:hRule="exact"/>
        </w:trPr>
        <w:tc>
          <w:tcPr>
            <w:tcW w:w="1202" w:type="dxa"/>
            <w:tcBorders>
              <w:top w:val="nil"/>
              <w:left w:val="single" w:color="auto" w:sz="4" w:space="0"/>
              <w:bottom w:val="single" w:color="auto" w:sz="4" w:space="0"/>
              <w:right w:val="single" w:color="auto" w:sz="4" w:space="0"/>
            </w:tcBorders>
            <w:noWrap/>
            <w:vAlign w:val="top"/>
          </w:tcPr>
          <w:p w14:paraId="30B8CEA7">
            <w:pPr>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ascii="宋体" w:hAnsi="宋体"/>
              </w:rPr>
            </w:pPr>
            <w:r>
              <w:rPr>
                <w:rFonts w:hint="eastAsia" w:ascii="宋体" w:hAnsi="宋体"/>
              </w:rPr>
              <w:t>10</w:t>
            </w:r>
          </w:p>
        </w:tc>
        <w:tc>
          <w:tcPr>
            <w:tcW w:w="4395" w:type="dxa"/>
            <w:tcBorders>
              <w:top w:val="nil"/>
              <w:left w:val="nil"/>
              <w:bottom w:val="single" w:color="auto" w:sz="4" w:space="0"/>
              <w:right w:val="single" w:color="auto" w:sz="4" w:space="0"/>
            </w:tcBorders>
            <w:noWrap/>
            <w:vAlign w:val="top"/>
          </w:tcPr>
          <w:p w14:paraId="2C25EEC1">
            <w:pPr>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ascii="宋体" w:hAnsi="宋体"/>
              </w:rPr>
            </w:pPr>
            <w:r>
              <w:rPr>
                <w:rFonts w:hint="eastAsia" w:ascii="宋体" w:hAnsi="宋体"/>
              </w:rPr>
              <w:t>C5300002010093120074857</w:t>
            </w:r>
          </w:p>
        </w:tc>
        <w:tc>
          <w:tcPr>
            <w:tcW w:w="8288" w:type="dxa"/>
            <w:tcBorders>
              <w:top w:val="nil"/>
              <w:left w:val="nil"/>
              <w:bottom w:val="single" w:color="auto" w:sz="4" w:space="0"/>
              <w:right w:val="single" w:color="auto" w:sz="4" w:space="0"/>
            </w:tcBorders>
            <w:noWrap/>
            <w:vAlign w:val="top"/>
          </w:tcPr>
          <w:p w14:paraId="7F051E0B">
            <w:pPr>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ascii="宋体" w:hAnsi="宋体"/>
              </w:rPr>
            </w:pPr>
            <w:r>
              <w:rPr>
                <w:rFonts w:hint="eastAsia" w:ascii="宋体" w:hAnsi="宋体"/>
              </w:rPr>
              <w:t>易门巨铸矿业有限公司狮子山矿</w:t>
            </w:r>
          </w:p>
        </w:tc>
      </w:tr>
      <w:tr w14:paraId="7771F216">
        <w:tblPrEx>
          <w:tblCellMar>
            <w:top w:w="0" w:type="dxa"/>
            <w:left w:w="108" w:type="dxa"/>
            <w:bottom w:w="0" w:type="dxa"/>
            <w:right w:w="108" w:type="dxa"/>
          </w:tblCellMar>
        </w:tblPrEx>
        <w:trPr>
          <w:trHeight w:val="413" w:hRule="exact"/>
        </w:trPr>
        <w:tc>
          <w:tcPr>
            <w:tcW w:w="1202" w:type="dxa"/>
            <w:tcBorders>
              <w:top w:val="nil"/>
              <w:left w:val="single" w:color="auto" w:sz="4" w:space="0"/>
              <w:bottom w:val="single" w:color="auto" w:sz="4" w:space="0"/>
              <w:right w:val="single" w:color="auto" w:sz="4" w:space="0"/>
            </w:tcBorders>
            <w:noWrap/>
            <w:vAlign w:val="top"/>
          </w:tcPr>
          <w:p w14:paraId="06A7FE2F">
            <w:pPr>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ascii="宋体" w:hAnsi="宋体"/>
              </w:rPr>
            </w:pPr>
            <w:r>
              <w:rPr>
                <w:rFonts w:hint="eastAsia" w:ascii="宋体" w:hAnsi="宋体"/>
              </w:rPr>
              <w:t>11</w:t>
            </w:r>
          </w:p>
        </w:tc>
        <w:tc>
          <w:tcPr>
            <w:tcW w:w="4395" w:type="dxa"/>
            <w:tcBorders>
              <w:top w:val="nil"/>
              <w:left w:val="nil"/>
              <w:bottom w:val="single" w:color="auto" w:sz="4" w:space="0"/>
              <w:right w:val="single" w:color="auto" w:sz="4" w:space="0"/>
            </w:tcBorders>
            <w:noWrap/>
            <w:vAlign w:val="top"/>
          </w:tcPr>
          <w:p w14:paraId="338B334D">
            <w:pPr>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ascii="宋体" w:hAnsi="宋体"/>
              </w:rPr>
            </w:pPr>
            <w:r>
              <w:rPr>
                <w:rFonts w:hint="eastAsia" w:ascii="宋体" w:hAnsi="宋体"/>
              </w:rPr>
              <w:t>C5300002010102220102642</w:t>
            </w:r>
          </w:p>
        </w:tc>
        <w:tc>
          <w:tcPr>
            <w:tcW w:w="8288" w:type="dxa"/>
            <w:tcBorders>
              <w:top w:val="nil"/>
              <w:left w:val="nil"/>
              <w:bottom w:val="single" w:color="auto" w:sz="4" w:space="0"/>
              <w:right w:val="single" w:color="auto" w:sz="4" w:space="0"/>
            </w:tcBorders>
            <w:noWrap/>
            <w:vAlign w:val="top"/>
          </w:tcPr>
          <w:p w14:paraId="2800F523">
            <w:pPr>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ascii="宋体" w:hAnsi="宋体"/>
              </w:rPr>
            </w:pPr>
            <w:r>
              <w:rPr>
                <w:rFonts w:hint="eastAsia" w:ascii="宋体" w:hAnsi="宋体"/>
              </w:rPr>
              <w:t>鹤庆北衙矿业有限公司鹤庆县北衙金矿</w:t>
            </w:r>
          </w:p>
        </w:tc>
      </w:tr>
      <w:tr w14:paraId="76A7898B">
        <w:tblPrEx>
          <w:tblCellMar>
            <w:top w:w="0" w:type="dxa"/>
            <w:left w:w="108" w:type="dxa"/>
            <w:bottom w:w="0" w:type="dxa"/>
            <w:right w:w="108" w:type="dxa"/>
          </w:tblCellMar>
        </w:tblPrEx>
        <w:trPr>
          <w:trHeight w:val="473" w:hRule="exact"/>
        </w:trPr>
        <w:tc>
          <w:tcPr>
            <w:tcW w:w="1202" w:type="dxa"/>
            <w:tcBorders>
              <w:top w:val="nil"/>
              <w:left w:val="single" w:color="auto" w:sz="4" w:space="0"/>
              <w:bottom w:val="single" w:color="auto" w:sz="4" w:space="0"/>
              <w:right w:val="single" w:color="auto" w:sz="4" w:space="0"/>
            </w:tcBorders>
            <w:noWrap/>
            <w:vAlign w:val="top"/>
          </w:tcPr>
          <w:p w14:paraId="4DB06498">
            <w:pPr>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ascii="宋体" w:hAnsi="宋体"/>
              </w:rPr>
            </w:pPr>
            <w:r>
              <w:rPr>
                <w:rFonts w:hint="eastAsia" w:ascii="宋体" w:hAnsi="宋体"/>
              </w:rPr>
              <w:t>12</w:t>
            </w:r>
          </w:p>
        </w:tc>
        <w:tc>
          <w:tcPr>
            <w:tcW w:w="4395" w:type="dxa"/>
            <w:tcBorders>
              <w:top w:val="nil"/>
              <w:left w:val="nil"/>
              <w:bottom w:val="single" w:color="auto" w:sz="4" w:space="0"/>
              <w:right w:val="single" w:color="auto" w:sz="4" w:space="0"/>
            </w:tcBorders>
            <w:noWrap/>
            <w:vAlign w:val="top"/>
          </w:tcPr>
          <w:p w14:paraId="76BC9404">
            <w:pPr>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ascii="宋体" w:hAnsi="宋体"/>
              </w:rPr>
            </w:pPr>
            <w:r>
              <w:rPr>
                <w:rFonts w:hint="eastAsia" w:ascii="宋体" w:hAnsi="宋体"/>
              </w:rPr>
              <w:t>C5300002012054110124688</w:t>
            </w:r>
          </w:p>
        </w:tc>
        <w:tc>
          <w:tcPr>
            <w:tcW w:w="8288" w:type="dxa"/>
            <w:tcBorders>
              <w:top w:val="nil"/>
              <w:left w:val="nil"/>
              <w:bottom w:val="single" w:color="auto" w:sz="4" w:space="0"/>
              <w:right w:val="single" w:color="auto" w:sz="4" w:space="0"/>
            </w:tcBorders>
            <w:noWrap/>
            <w:vAlign w:val="top"/>
          </w:tcPr>
          <w:p w14:paraId="031D748C">
            <w:pPr>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ascii="宋体" w:hAnsi="宋体"/>
              </w:rPr>
            </w:pPr>
            <w:r>
              <w:rPr>
                <w:rFonts w:hint="eastAsia" w:ascii="宋体" w:hAnsi="宋体"/>
              </w:rPr>
              <w:t>洱源锦泰矿业开发有限责任公司洱源县溪灯坪金矿</w:t>
            </w:r>
          </w:p>
        </w:tc>
      </w:tr>
      <w:tr w14:paraId="17E38463">
        <w:tblPrEx>
          <w:tblCellMar>
            <w:top w:w="0" w:type="dxa"/>
            <w:left w:w="108" w:type="dxa"/>
            <w:bottom w:w="0" w:type="dxa"/>
            <w:right w:w="108" w:type="dxa"/>
          </w:tblCellMar>
        </w:tblPrEx>
        <w:trPr>
          <w:trHeight w:val="573" w:hRule="exact"/>
        </w:trPr>
        <w:tc>
          <w:tcPr>
            <w:tcW w:w="1202" w:type="dxa"/>
            <w:tcBorders>
              <w:top w:val="nil"/>
              <w:left w:val="single" w:color="auto" w:sz="4" w:space="0"/>
              <w:bottom w:val="single" w:color="auto" w:sz="4" w:space="0"/>
              <w:right w:val="single" w:color="auto" w:sz="4" w:space="0"/>
            </w:tcBorders>
            <w:noWrap/>
            <w:vAlign w:val="top"/>
          </w:tcPr>
          <w:p w14:paraId="1FC43300">
            <w:pPr>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ascii="宋体" w:hAnsi="宋体"/>
              </w:rPr>
            </w:pPr>
            <w:r>
              <w:rPr>
                <w:rFonts w:hint="eastAsia" w:ascii="宋体" w:hAnsi="宋体"/>
              </w:rPr>
              <w:t>13</w:t>
            </w:r>
          </w:p>
        </w:tc>
        <w:tc>
          <w:tcPr>
            <w:tcW w:w="4395" w:type="dxa"/>
            <w:tcBorders>
              <w:top w:val="nil"/>
              <w:left w:val="nil"/>
              <w:bottom w:val="single" w:color="auto" w:sz="4" w:space="0"/>
              <w:right w:val="single" w:color="auto" w:sz="4" w:space="0"/>
            </w:tcBorders>
            <w:noWrap/>
            <w:vAlign w:val="top"/>
          </w:tcPr>
          <w:p w14:paraId="0AAA69FA">
            <w:pPr>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ascii="宋体" w:hAnsi="宋体"/>
              </w:rPr>
            </w:pPr>
            <w:r>
              <w:rPr>
                <w:rFonts w:hint="eastAsia" w:ascii="宋体" w:hAnsi="宋体"/>
              </w:rPr>
              <w:t>C5331002015117130140536</w:t>
            </w:r>
          </w:p>
        </w:tc>
        <w:tc>
          <w:tcPr>
            <w:tcW w:w="8288" w:type="dxa"/>
            <w:tcBorders>
              <w:top w:val="nil"/>
              <w:left w:val="nil"/>
              <w:bottom w:val="single" w:color="auto" w:sz="4" w:space="0"/>
              <w:right w:val="single" w:color="auto" w:sz="4" w:space="0"/>
            </w:tcBorders>
            <w:noWrap/>
            <w:vAlign w:val="top"/>
          </w:tcPr>
          <w:p w14:paraId="160CDFD0">
            <w:pPr>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ascii="宋体" w:hAnsi="宋体"/>
              </w:rPr>
            </w:pPr>
            <w:r>
              <w:rPr>
                <w:rFonts w:hint="eastAsia" w:ascii="宋体" w:hAnsi="宋体"/>
              </w:rPr>
              <w:t>盈江县允罕水泥有限责任公司盈江县姐冒崃光嘎石灰石矿</w:t>
            </w:r>
          </w:p>
        </w:tc>
      </w:tr>
      <w:tr w14:paraId="6B3F7845">
        <w:tblPrEx>
          <w:tblCellMar>
            <w:top w:w="0" w:type="dxa"/>
            <w:left w:w="108" w:type="dxa"/>
            <w:bottom w:w="0" w:type="dxa"/>
            <w:right w:w="108" w:type="dxa"/>
          </w:tblCellMar>
        </w:tblPrEx>
        <w:trPr>
          <w:trHeight w:val="573" w:hRule="exact"/>
        </w:trPr>
        <w:tc>
          <w:tcPr>
            <w:tcW w:w="1202" w:type="dxa"/>
            <w:tcBorders>
              <w:top w:val="nil"/>
              <w:left w:val="single" w:color="auto" w:sz="4" w:space="0"/>
              <w:bottom w:val="single" w:color="auto" w:sz="4" w:space="0"/>
              <w:right w:val="single" w:color="auto" w:sz="4" w:space="0"/>
            </w:tcBorders>
            <w:noWrap/>
            <w:vAlign w:val="top"/>
          </w:tcPr>
          <w:p w14:paraId="1D558466">
            <w:pPr>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ascii="宋体" w:hAnsi="宋体"/>
              </w:rPr>
            </w:pPr>
            <w:r>
              <w:rPr>
                <w:rFonts w:hint="eastAsia" w:ascii="宋体" w:hAnsi="宋体"/>
              </w:rPr>
              <w:t>14</w:t>
            </w:r>
          </w:p>
        </w:tc>
        <w:tc>
          <w:tcPr>
            <w:tcW w:w="4395" w:type="dxa"/>
            <w:tcBorders>
              <w:top w:val="nil"/>
              <w:left w:val="nil"/>
              <w:bottom w:val="single" w:color="auto" w:sz="4" w:space="0"/>
              <w:right w:val="single" w:color="auto" w:sz="4" w:space="0"/>
            </w:tcBorders>
            <w:noWrap/>
            <w:vAlign w:val="top"/>
          </w:tcPr>
          <w:p w14:paraId="63305601">
            <w:pPr>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ascii="宋体" w:hAnsi="宋体"/>
              </w:rPr>
            </w:pPr>
            <w:r>
              <w:rPr>
                <w:rFonts w:hint="eastAsia" w:ascii="宋体" w:hAnsi="宋体"/>
              </w:rPr>
              <w:t>C5309212010127120104319</w:t>
            </w:r>
          </w:p>
        </w:tc>
        <w:tc>
          <w:tcPr>
            <w:tcW w:w="8288" w:type="dxa"/>
            <w:tcBorders>
              <w:top w:val="nil"/>
              <w:left w:val="nil"/>
              <w:bottom w:val="single" w:color="auto" w:sz="4" w:space="0"/>
              <w:right w:val="single" w:color="auto" w:sz="4" w:space="0"/>
            </w:tcBorders>
            <w:noWrap/>
            <w:vAlign w:val="top"/>
          </w:tcPr>
          <w:p w14:paraId="611E8C08">
            <w:pPr>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ascii="宋体" w:hAnsi="宋体"/>
              </w:rPr>
            </w:pPr>
            <w:r>
              <w:rPr>
                <w:rFonts w:hint="eastAsia" w:ascii="宋体" w:hAnsi="宋体"/>
              </w:rPr>
              <w:t>凤庆县习谦水泥有限责任公司荨麻洼石场</w:t>
            </w:r>
          </w:p>
        </w:tc>
      </w:tr>
      <w:tr w14:paraId="736D1463">
        <w:tblPrEx>
          <w:tblCellMar>
            <w:top w:w="0" w:type="dxa"/>
            <w:left w:w="108" w:type="dxa"/>
            <w:bottom w:w="0" w:type="dxa"/>
            <w:right w:w="108" w:type="dxa"/>
          </w:tblCellMar>
        </w:tblPrEx>
        <w:trPr>
          <w:trHeight w:val="573" w:hRule="exact"/>
        </w:trPr>
        <w:tc>
          <w:tcPr>
            <w:tcW w:w="1202" w:type="dxa"/>
            <w:tcBorders>
              <w:top w:val="nil"/>
              <w:left w:val="single" w:color="auto" w:sz="4" w:space="0"/>
              <w:bottom w:val="single" w:color="auto" w:sz="4" w:space="0"/>
              <w:right w:val="single" w:color="auto" w:sz="4" w:space="0"/>
            </w:tcBorders>
            <w:noWrap/>
            <w:vAlign w:val="top"/>
          </w:tcPr>
          <w:p w14:paraId="0668DA50">
            <w:pPr>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ascii="宋体" w:hAnsi="宋体"/>
              </w:rPr>
            </w:pPr>
            <w:r>
              <w:rPr>
                <w:rFonts w:hint="eastAsia" w:ascii="宋体" w:hAnsi="宋体"/>
              </w:rPr>
              <w:t>15</w:t>
            </w:r>
          </w:p>
        </w:tc>
        <w:tc>
          <w:tcPr>
            <w:tcW w:w="4395" w:type="dxa"/>
            <w:tcBorders>
              <w:top w:val="nil"/>
              <w:left w:val="nil"/>
              <w:bottom w:val="single" w:color="auto" w:sz="4" w:space="0"/>
              <w:right w:val="single" w:color="auto" w:sz="4" w:space="0"/>
            </w:tcBorders>
            <w:noWrap/>
            <w:vAlign w:val="top"/>
          </w:tcPr>
          <w:p w14:paraId="597201C7">
            <w:pPr>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ascii="宋体" w:hAnsi="宋体"/>
              </w:rPr>
            </w:pPr>
            <w:r>
              <w:rPr>
                <w:rFonts w:hint="eastAsia" w:ascii="宋体" w:hAnsi="宋体"/>
              </w:rPr>
              <w:t>C5301252011017130103916</w:t>
            </w:r>
          </w:p>
        </w:tc>
        <w:tc>
          <w:tcPr>
            <w:tcW w:w="8288" w:type="dxa"/>
            <w:tcBorders>
              <w:top w:val="nil"/>
              <w:left w:val="nil"/>
              <w:bottom w:val="single" w:color="auto" w:sz="4" w:space="0"/>
              <w:right w:val="single" w:color="auto" w:sz="4" w:space="0"/>
            </w:tcBorders>
            <w:noWrap/>
            <w:vAlign w:val="top"/>
          </w:tcPr>
          <w:p w14:paraId="1BD2DEF6">
            <w:pPr>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ascii="宋体" w:hAnsi="宋体"/>
              </w:rPr>
            </w:pPr>
            <w:r>
              <w:rPr>
                <w:rFonts w:hint="eastAsia" w:ascii="宋体" w:hAnsi="宋体"/>
              </w:rPr>
              <w:t>宜良鲤鱼塘采石场</w:t>
            </w:r>
          </w:p>
        </w:tc>
      </w:tr>
      <w:tr w14:paraId="7044A1EE">
        <w:tblPrEx>
          <w:tblCellMar>
            <w:top w:w="0" w:type="dxa"/>
            <w:left w:w="108" w:type="dxa"/>
            <w:bottom w:w="0" w:type="dxa"/>
            <w:right w:w="108" w:type="dxa"/>
          </w:tblCellMar>
        </w:tblPrEx>
        <w:trPr>
          <w:trHeight w:val="573" w:hRule="exact"/>
        </w:trPr>
        <w:tc>
          <w:tcPr>
            <w:tcW w:w="1202" w:type="dxa"/>
            <w:tcBorders>
              <w:top w:val="nil"/>
              <w:left w:val="single" w:color="auto" w:sz="4" w:space="0"/>
              <w:bottom w:val="single" w:color="auto" w:sz="4" w:space="0"/>
              <w:right w:val="single" w:color="auto" w:sz="4" w:space="0"/>
            </w:tcBorders>
            <w:noWrap/>
            <w:vAlign w:val="top"/>
          </w:tcPr>
          <w:p w14:paraId="3FB3B652">
            <w:pPr>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ascii="宋体" w:hAnsi="宋体"/>
              </w:rPr>
            </w:pPr>
            <w:r>
              <w:rPr>
                <w:rFonts w:hint="eastAsia" w:ascii="宋体" w:hAnsi="宋体"/>
              </w:rPr>
              <w:t>16</w:t>
            </w:r>
          </w:p>
        </w:tc>
        <w:tc>
          <w:tcPr>
            <w:tcW w:w="4395" w:type="dxa"/>
            <w:tcBorders>
              <w:top w:val="nil"/>
              <w:left w:val="nil"/>
              <w:bottom w:val="single" w:color="auto" w:sz="4" w:space="0"/>
              <w:right w:val="single" w:color="auto" w:sz="4" w:space="0"/>
            </w:tcBorders>
            <w:noWrap/>
            <w:vAlign w:val="top"/>
          </w:tcPr>
          <w:p w14:paraId="752AE109">
            <w:pPr>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ascii="宋体" w:hAnsi="宋体"/>
              </w:rPr>
            </w:pPr>
            <w:r>
              <w:rPr>
                <w:rFonts w:hint="eastAsia" w:ascii="宋体" w:hAnsi="宋体"/>
              </w:rPr>
              <w:t>C5303022022057160153671</w:t>
            </w:r>
          </w:p>
        </w:tc>
        <w:tc>
          <w:tcPr>
            <w:tcW w:w="8288" w:type="dxa"/>
            <w:tcBorders>
              <w:top w:val="nil"/>
              <w:left w:val="nil"/>
              <w:bottom w:val="single" w:color="auto" w:sz="4" w:space="0"/>
              <w:right w:val="single" w:color="auto" w:sz="4" w:space="0"/>
            </w:tcBorders>
            <w:noWrap/>
            <w:vAlign w:val="top"/>
          </w:tcPr>
          <w:p w14:paraId="3C5082A4">
            <w:pPr>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ascii="宋体" w:hAnsi="宋体"/>
              </w:rPr>
            </w:pPr>
            <w:r>
              <w:rPr>
                <w:rFonts w:hint="eastAsia" w:ascii="宋体" w:hAnsi="宋体"/>
              </w:rPr>
              <w:t>麒麟区珠街街道青龙村委会石灰岩采矿点</w:t>
            </w:r>
          </w:p>
        </w:tc>
      </w:tr>
      <w:tr w14:paraId="25F6F7E6">
        <w:tblPrEx>
          <w:tblCellMar>
            <w:top w:w="0" w:type="dxa"/>
            <w:left w:w="108" w:type="dxa"/>
            <w:bottom w:w="0" w:type="dxa"/>
            <w:right w:w="108" w:type="dxa"/>
          </w:tblCellMar>
        </w:tblPrEx>
        <w:trPr>
          <w:trHeight w:val="573" w:hRule="exact"/>
        </w:trPr>
        <w:tc>
          <w:tcPr>
            <w:tcW w:w="1202" w:type="dxa"/>
            <w:tcBorders>
              <w:top w:val="nil"/>
              <w:left w:val="single" w:color="auto" w:sz="4" w:space="0"/>
              <w:bottom w:val="single" w:color="auto" w:sz="4" w:space="0"/>
              <w:right w:val="single" w:color="auto" w:sz="4" w:space="0"/>
            </w:tcBorders>
            <w:noWrap/>
            <w:vAlign w:val="top"/>
          </w:tcPr>
          <w:p w14:paraId="2DC58643">
            <w:pPr>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ascii="宋体" w:hAnsi="宋体"/>
              </w:rPr>
            </w:pPr>
            <w:r>
              <w:rPr>
                <w:rFonts w:hint="eastAsia" w:ascii="宋体" w:hAnsi="宋体"/>
              </w:rPr>
              <w:t>17</w:t>
            </w:r>
          </w:p>
        </w:tc>
        <w:tc>
          <w:tcPr>
            <w:tcW w:w="4395" w:type="dxa"/>
            <w:tcBorders>
              <w:top w:val="nil"/>
              <w:left w:val="nil"/>
              <w:bottom w:val="single" w:color="auto" w:sz="4" w:space="0"/>
              <w:right w:val="single" w:color="auto" w:sz="4" w:space="0"/>
            </w:tcBorders>
            <w:noWrap/>
            <w:vAlign w:val="top"/>
          </w:tcPr>
          <w:p w14:paraId="601D3BD1">
            <w:pPr>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ascii="宋体" w:hAnsi="宋体"/>
              </w:rPr>
            </w:pPr>
            <w:r>
              <w:rPr>
                <w:rFonts w:hint="eastAsia" w:ascii="宋体" w:hAnsi="宋体"/>
              </w:rPr>
              <w:t>C5303022022057160153673</w:t>
            </w:r>
          </w:p>
        </w:tc>
        <w:tc>
          <w:tcPr>
            <w:tcW w:w="8288" w:type="dxa"/>
            <w:tcBorders>
              <w:top w:val="nil"/>
              <w:left w:val="nil"/>
              <w:bottom w:val="single" w:color="auto" w:sz="4" w:space="0"/>
              <w:right w:val="single" w:color="auto" w:sz="4" w:space="0"/>
            </w:tcBorders>
            <w:noWrap/>
            <w:vAlign w:val="top"/>
          </w:tcPr>
          <w:p w14:paraId="4ADE7954">
            <w:pPr>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ascii="宋体" w:hAnsi="宋体"/>
              </w:rPr>
            </w:pPr>
            <w:r>
              <w:rPr>
                <w:rFonts w:hint="eastAsia" w:ascii="宋体" w:hAnsi="宋体"/>
              </w:rPr>
              <w:t>曲靖市麒麟区东山镇拖古村委会采矿点</w:t>
            </w:r>
          </w:p>
        </w:tc>
      </w:tr>
      <w:tr w14:paraId="70DABC80">
        <w:tblPrEx>
          <w:tblCellMar>
            <w:top w:w="0" w:type="dxa"/>
            <w:left w:w="108" w:type="dxa"/>
            <w:bottom w:w="0" w:type="dxa"/>
            <w:right w:w="108" w:type="dxa"/>
          </w:tblCellMar>
        </w:tblPrEx>
        <w:trPr>
          <w:trHeight w:val="573" w:hRule="exact"/>
        </w:trPr>
        <w:tc>
          <w:tcPr>
            <w:tcW w:w="1202" w:type="dxa"/>
            <w:tcBorders>
              <w:top w:val="nil"/>
              <w:left w:val="single" w:color="auto" w:sz="4" w:space="0"/>
              <w:bottom w:val="single" w:color="auto" w:sz="4" w:space="0"/>
              <w:right w:val="single" w:color="auto" w:sz="4" w:space="0"/>
            </w:tcBorders>
            <w:noWrap/>
            <w:vAlign w:val="top"/>
          </w:tcPr>
          <w:p w14:paraId="050A946A">
            <w:pPr>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ascii="宋体" w:hAnsi="宋体"/>
              </w:rPr>
            </w:pPr>
            <w:r>
              <w:rPr>
                <w:rFonts w:hint="eastAsia" w:ascii="宋体" w:hAnsi="宋体"/>
              </w:rPr>
              <w:t>18</w:t>
            </w:r>
          </w:p>
        </w:tc>
        <w:tc>
          <w:tcPr>
            <w:tcW w:w="4395" w:type="dxa"/>
            <w:tcBorders>
              <w:top w:val="nil"/>
              <w:left w:val="nil"/>
              <w:bottom w:val="single" w:color="auto" w:sz="4" w:space="0"/>
              <w:right w:val="single" w:color="auto" w:sz="4" w:space="0"/>
            </w:tcBorders>
            <w:noWrap/>
            <w:vAlign w:val="top"/>
          </w:tcPr>
          <w:p w14:paraId="62BE624E">
            <w:pPr>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ascii="宋体" w:hAnsi="宋体"/>
              </w:rPr>
            </w:pPr>
            <w:r>
              <w:rPr>
                <w:rFonts w:hint="eastAsia" w:ascii="宋体" w:hAnsi="宋体"/>
              </w:rPr>
              <w:t>C5300002016031140141521</w:t>
            </w:r>
          </w:p>
        </w:tc>
        <w:tc>
          <w:tcPr>
            <w:tcW w:w="8288" w:type="dxa"/>
            <w:tcBorders>
              <w:top w:val="nil"/>
              <w:left w:val="nil"/>
              <w:bottom w:val="single" w:color="auto" w:sz="4" w:space="0"/>
              <w:right w:val="single" w:color="auto" w:sz="4" w:space="0"/>
            </w:tcBorders>
            <w:noWrap/>
            <w:vAlign w:val="top"/>
          </w:tcPr>
          <w:p w14:paraId="73F78122">
            <w:pPr>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ascii="宋体" w:hAnsi="宋体"/>
              </w:rPr>
            </w:pPr>
            <w:r>
              <w:rPr>
                <w:rFonts w:hint="eastAsia" w:ascii="宋体" w:hAnsi="宋体"/>
              </w:rPr>
              <w:t>富源县欣欣煤业有限公司欣欣煤矿</w:t>
            </w:r>
          </w:p>
        </w:tc>
      </w:tr>
      <w:tr w14:paraId="7841D3EC">
        <w:tblPrEx>
          <w:tblCellMar>
            <w:top w:w="0" w:type="dxa"/>
            <w:left w:w="108" w:type="dxa"/>
            <w:bottom w:w="0" w:type="dxa"/>
            <w:right w:w="108" w:type="dxa"/>
          </w:tblCellMar>
        </w:tblPrEx>
        <w:trPr>
          <w:trHeight w:val="573" w:hRule="exact"/>
        </w:trPr>
        <w:tc>
          <w:tcPr>
            <w:tcW w:w="1202" w:type="dxa"/>
            <w:tcBorders>
              <w:top w:val="nil"/>
              <w:left w:val="single" w:color="auto" w:sz="4" w:space="0"/>
              <w:bottom w:val="single" w:color="auto" w:sz="4" w:space="0"/>
              <w:right w:val="single" w:color="auto" w:sz="4" w:space="0"/>
            </w:tcBorders>
            <w:noWrap/>
            <w:vAlign w:val="top"/>
          </w:tcPr>
          <w:p w14:paraId="17A2C5D9">
            <w:pPr>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ascii="宋体" w:hAnsi="宋体"/>
              </w:rPr>
            </w:pPr>
            <w:r>
              <w:rPr>
                <w:rFonts w:hint="eastAsia" w:ascii="宋体" w:hAnsi="宋体"/>
              </w:rPr>
              <w:t>19</w:t>
            </w:r>
          </w:p>
        </w:tc>
        <w:tc>
          <w:tcPr>
            <w:tcW w:w="4395" w:type="dxa"/>
            <w:tcBorders>
              <w:top w:val="nil"/>
              <w:left w:val="nil"/>
              <w:bottom w:val="single" w:color="auto" w:sz="4" w:space="0"/>
              <w:right w:val="single" w:color="auto" w:sz="4" w:space="0"/>
            </w:tcBorders>
            <w:noWrap/>
            <w:vAlign w:val="top"/>
          </w:tcPr>
          <w:p w14:paraId="3BC6441B">
            <w:pPr>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ascii="宋体" w:hAnsi="宋体"/>
              </w:rPr>
            </w:pPr>
            <w:r>
              <w:rPr>
                <w:rFonts w:hint="eastAsia" w:ascii="宋体" w:hAnsi="宋体"/>
              </w:rPr>
              <w:t>C5300002009016120003988</w:t>
            </w:r>
          </w:p>
        </w:tc>
        <w:tc>
          <w:tcPr>
            <w:tcW w:w="8288" w:type="dxa"/>
            <w:tcBorders>
              <w:top w:val="nil"/>
              <w:left w:val="nil"/>
              <w:bottom w:val="single" w:color="auto" w:sz="4" w:space="0"/>
              <w:right w:val="single" w:color="auto" w:sz="4" w:space="0"/>
            </w:tcBorders>
            <w:noWrap/>
            <w:vAlign w:val="top"/>
          </w:tcPr>
          <w:p w14:paraId="6F078A1F">
            <w:pPr>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ascii="宋体" w:hAnsi="宋体"/>
              </w:rPr>
            </w:pPr>
            <w:r>
              <w:rPr>
                <w:rFonts w:hint="eastAsia" w:ascii="宋体" w:hAnsi="宋体"/>
              </w:rPr>
              <w:t>云南江川天湖化工有限公司清水沟矿</w:t>
            </w:r>
          </w:p>
        </w:tc>
      </w:tr>
      <w:tr w14:paraId="1972848D">
        <w:tblPrEx>
          <w:tblCellMar>
            <w:top w:w="0" w:type="dxa"/>
            <w:left w:w="108" w:type="dxa"/>
            <w:bottom w:w="0" w:type="dxa"/>
            <w:right w:w="108" w:type="dxa"/>
          </w:tblCellMar>
        </w:tblPrEx>
        <w:trPr>
          <w:trHeight w:val="573" w:hRule="exact"/>
        </w:trPr>
        <w:tc>
          <w:tcPr>
            <w:tcW w:w="1202" w:type="dxa"/>
            <w:tcBorders>
              <w:top w:val="nil"/>
              <w:left w:val="single" w:color="auto" w:sz="4" w:space="0"/>
              <w:bottom w:val="single" w:color="auto" w:sz="4" w:space="0"/>
              <w:right w:val="single" w:color="auto" w:sz="4" w:space="0"/>
            </w:tcBorders>
            <w:noWrap/>
            <w:vAlign w:val="top"/>
          </w:tcPr>
          <w:p w14:paraId="21B45FCA">
            <w:pPr>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ascii="宋体" w:hAnsi="宋体"/>
              </w:rPr>
            </w:pPr>
            <w:r>
              <w:rPr>
                <w:rFonts w:hint="eastAsia" w:ascii="宋体" w:hAnsi="宋体"/>
              </w:rPr>
              <w:t>20</w:t>
            </w:r>
          </w:p>
        </w:tc>
        <w:tc>
          <w:tcPr>
            <w:tcW w:w="4395" w:type="dxa"/>
            <w:tcBorders>
              <w:top w:val="nil"/>
              <w:left w:val="nil"/>
              <w:bottom w:val="single" w:color="auto" w:sz="4" w:space="0"/>
              <w:right w:val="single" w:color="auto" w:sz="4" w:space="0"/>
            </w:tcBorders>
            <w:noWrap/>
            <w:vAlign w:val="top"/>
          </w:tcPr>
          <w:p w14:paraId="2EF70C72">
            <w:pPr>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ascii="宋体" w:hAnsi="宋体"/>
              </w:rPr>
            </w:pPr>
            <w:r>
              <w:rPr>
                <w:rFonts w:hint="eastAsia" w:ascii="宋体" w:hAnsi="宋体"/>
              </w:rPr>
              <w:t>C5300002011023120106265</w:t>
            </w:r>
          </w:p>
        </w:tc>
        <w:tc>
          <w:tcPr>
            <w:tcW w:w="8288" w:type="dxa"/>
            <w:tcBorders>
              <w:top w:val="nil"/>
              <w:left w:val="nil"/>
              <w:bottom w:val="single" w:color="auto" w:sz="4" w:space="0"/>
              <w:right w:val="single" w:color="auto" w:sz="4" w:space="0"/>
            </w:tcBorders>
            <w:noWrap/>
            <w:vAlign w:val="top"/>
          </w:tcPr>
          <w:p w14:paraId="242AF5AA">
            <w:pPr>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ascii="宋体" w:hAnsi="宋体"/>
              </w:rPr>
            </w:pPr>
            <w:r>
              <w:rPr>
                <w:rFonts w:hint="eastAsia" w:ascii="宋体" w:hAnsi="宋体"/>
              </w:rPr>
              <w:t>西畴县小锡板锑业有限公司小锡板锑矿山</w:t>
            </w:r>
          </w:p>
        </w:tc>
      </w:tr>
      <w:tr w14:paraId="471DF9AC">
        <w:tblPrEx>
          <w:tblCellMar>
            <w:top w:w="0" w:type="dxa"/>
            <w:left w:w="108" w:type="dxa"/>
            <w:bottom w:w="0" w:type="dxa"/>
            <w:right w:w="108" w:type="dxa"/>
          </w:tblCellMar>
        </w:tblPrEx>
        <w:trPr>
          <w:trHeight w:val="573" w:hRule="exact"/>
        </w:trPr>
        <w:tc>
          <w:tcPr>
            <w:tcW w:w="1202" w:type="dxa"/>
            <w:tcBorders>
              <w:top w:val="nil"/>
              <w:left w:val="single" w:color="auto" w:sz="4" w:space="0"/>
              <w:bottom w:val="single" w:color="auto" w:sz="4" w:space="0"/>
              <w:right w:val="single" w:color="auto" w:sz="4" w:space="0"/>
            </w:tcBorders>
            <w:noWrap/>
            <w:vAlign w:val="top"/>
          </w:tcPr>
          <w:p w14:paraId="6FD28B9B">
            <w:pPr>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hint="eastAsia" w:ascii="宋体" w:hAnsi="宋体"/>
              </w:rPr>
            </w:pPr>
            <w:r>
              <w:rPr>
                <w:rFonts w:hint="eastAsia" w:ascii="宋体" w:hAnsi="宋体"/>
              </w:rPr>
              <w:t>21</w:t>
            </w:r>
          </w:p>
        </w:tc>
        <w:tc>
          <w:tcPr>
            <w:tcW w:w="4395" w:type="dxa"/>
            <w:tcBorders>
              <w:top w:val="nil"/>
              <w:left w:val="nil"/>
              <w:bottom w:val="single" w:color="auto" w:sz="4" w:space="0"/>
              <w:right w:val="single" w:color="auto" w:sz="4" w:space="0"/>
            </w:tcBorders>
            <w:noWrap/>
            <w:vAlign w:val="top"/>
          </w:tcPr>
          <w:p w14:paraId="497ED9D1">
            <w:pPr>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ascii="宋体" w:hAnsi="宋体"/>
              </w:rPr>
            </w:pPr>
            <w:r>
              <w:rPr>
                <w:rFonts w:hint="eastAsia" w:ascii="宋体" w:hAnsi="宋体"/>
              </w:rPr>
              <w:t>C5325222020037130149497</w:t>
            </w:r>
          </w:p>
        </w:tc>
        <w:tc>
          <w:tcPr>
            <w:tcW w:w="8288" w:type="dxa"/>
            <w:tcBorders>
              <w:top w:val="nil"/>
              <w:left w:val="nil"/>
              <w:bottom w:val="single" w:color="auto" w:sz="4" w:space="0"/>
              <w:right w:val="single" w:color="auto" w:sz="4" w:space="0"/>
            </w:tcBorders>
            <w:noWrap/>
            <w:vAlign w:val="top"/>
          </w:tcPr>
          <w:p w14:paraId="1867DF25">
            <w:pPr>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ascii="宋体" w:hAnsi="宋体"/>
              </w:rPr>
            </w:pPr>
            <w:r>
              <w:rPr>
                <w:rFonts w:hint="eastAsia" w:ascii="宋体" w:hAnsi="宋体"/>
              </w:rPr>
              <w:t>蒙自市观音洞石灰岩矿(建筑石料用)</w:t>
            </w:r>
          </w:p>
        </w:tc>
      </w:tr>
      <w:tr w14:paraId="75C6F669">
        <w:tblPrEx>
          <w:tblCellMar>
            <w:top w:w="0" w:type="dxa"/>
            <w:left w:w="108" w:type="dxa"/>
            <w:bottom w:w="0" w:type="dxa"/>
            <w:right w:w="108" w:type="dxa"/>
          </w:tblCellMar>
        </w:tblPrEx>
        <w:trPr>
          <w:trHeight w:val="573" w:hRule="exact"/>
        </w:trPr>
        <w:tc>
          <w:tcPr>
            <w:tcW w:w="1202" w:type="dxa"/>
            <w:tcBorders>
              <w:top w:val="nil"/>
              <w:left w:val="single" w:color="auto" w:sz="4" w:space="0"/>
              <w:bottom w:val="single" w:color="auto" w:sz="4" w:space="0"/>
              <w:right w:val="single" w:color="auto" w:sz="4" w:space="0"/>
            </w:tcBorders>
            <w:noWrap/>
            <w:vAlign w:val="top"/>
          </w:tcPr>
          <w:p w14:paraId="393E3621">
            <w:pPr>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ascii="宋体" w:hAnsi="宋体"/>
              </w:rPr>
            </w:pPr>
            <w:r>
              <w:rPr>
                <w:rFonts w:hint="eastAsia" w:ascii="宋体" w:hAnsi="宋体"/>
              </w:rPr>
              <w:t>22</w:t>
            </w:r>
          </w:p>
        </w:tc>
        <w:tc>
          <w:tcPr>
            <w:tcW w:w="4395" w:type="dxa"/>
            <w:tcBorders>
              <w:top w:val="nil"/>
              <w:left w:val="nil"/>
              <w:bottom w:val="single" w:color="auto" w:sz="4" w:space="0"/>
              <w:right w:val="single" w:color="auto" w:sz="4" w:space="0"/>
            </w:tcBorders>
            <w:noWrap/>
            <w:vAlign w:val="top"/>
          </w:tcPr>
          <w:p w14:paraId="46BCF0AB">
            <w:pPr>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ascii="宋体" w:hAnsi="宋体"/>
              </w:rPr>
            </w:pPr>
            <w:r>
              <w:rPr>
                <w:rFonts w:hint="eastAsia" w:ascii="宋体" w:hAnsi="宋体"/>
              </w:rPr>
              <w:t>C5300002011017220108312</w:t>
            </w:r>
          </w:p>
        </w:tc>
        <w:tc>
          <w:tcPr>
            <w:tcW w:w="8288" w:type="dxa"/>
            <w:tcBorders>
              <w:top w:val="nil"/>
              <w:left w:val="nil"/>
              <w:bottom w:val="single" w:color="auto" w:sz="4" w:space="0"/>
              <w:right w:val="single" w:color="auto" w:sz="4" w:space="0"/>
            </w:tcBorders>
            <w:noWrap/>
            <w:vAlign w:val="top"/>
          </w:tcPr>
          <w:p w14:paraId="1AF24C09">
            <w:pPr>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ascii="宋体" w:hAnsi="宋体"/>
              </w:rPr>
            </w:pPr>
            <w:r>
              <w:rPr>
                <w:rFonts w:hint="eastAsia" w:ascii="宋体" w:hAnsi="宋体"/>
              </w:rPr>
              <w:t>华新水泥(红河)有限公司石灰岩泥灰岩砂岩矿</w:t>
            </w:r>
          </w:p>
        </w:tc>
      </w:tr>
      <w:tr w14:paraId="2377EC56">
        <w:tblPrEx>
          <w:tblCellMar>
            <w:top w:w="0" w:type="dxa"/>
            <w:left w:w="108" w:type="dxa"/>
            <w:bottom w:w="0" w:type="dxa"/>
            <w:right w:w="108" w:type="dxa"/>
          </w:tblCellMar>
        </w:tblPrEx>
        <w:trPr>
          <w:trHeight w:val="573" w:hRule="exact"/>
        </w:trPr>
        <w:tc>
          <w:tcPr>
            <w:tcW w:w="1202" w:type="dxa"/>
            <w:tcBorders>
              <w:top w:val="nil"/>
              <w:left w:val="single" w:color="auto" w:sz="4" w:space="0"/>
              <w:bottom w:val="single" w:color="auto" w:sz="4" w:space="0"/>
              <w:right w:val="single" w:color="auto" w:sz="4" w:space="0"/>
            </w:tcBorders>
            <w:noWrap/>
            <w:vAlign w:val="top"/>
          </w:tcPr>
          <w:p w14:paraId="167C8800">
            <w:pPr>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ascii="宋体" w:hAnsi="宋体"/>
              </w:rPr>
            </w:pPr>
            <w:r>
              <w:rPr>
                <w:rFonts w:hint="eastAsia" w:ascii="宋体" w:hAnsi="宋体"/>
              </w:rPr>
              <w:t>23</w:t>
            </w:r>
          </w:p>
        </w:tc>
        <w:tc>
          <w:tcPr>
            <w:tcW w:w="4395" w:type="dxa"/>
            <w:tcBorders>
              <w:top w:val="nil"/>
              <w:left w:val="nil"/>
              <w:bottom w:val="single" w:color="auto" w:sz="4" w:space="0"/>
              <w:right w:val="single" w:color="auto" w:sz="4" w:space="0"/>
            </w:tcBorders>
            <w:noWrap/>
            <w:vAlign w:val="top"/>
          </w:tcPr>
          <w:p w14:paraId="10DA2045">
            <w:pPr>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ascii="宋体" w:hAnsi="宋体"/>
              </w:rPr>
            </w:pPr>
            <w:r>
              <w:rPr>
                <w:rFonts w:hint="eastAsia" w:ascii="宋体" w:hAnsi="宋体"/>
              </w:rPr>
              <w:t>C5300002011013220108580</w:t>
            </w:r>
          </w:p>
        </w:tc>
        <w:tc>
          <w:tcPr>
            <w:tcW w:w="8288" w:type="dxa"/>
            <w:tcBorders>
              <w:top w:val="nil"/>
              <w:left w:val="nil"/>
              <w:bottom w:val="single" w:color="auto" w:sz="4" w:space="0"/>
              <w:right w:val="single" w:color="auto" w:sz="4" w:space="0"/>
            </w:tcBorders>
            <w:noWrap/>
            <w:vAlign w:val="top"/>
          </w:tcPr>
          <w:p w14:paraId="2E7BC6E7">
            <w:pPr>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ascii="宋体" w:hAnsi="宋体"/>
              </w:rPr>
            </w:pPr>
            <w:r>
              <w:rPr>
                <w:rFonts w:hint="eastAsia" w:ascii="宋体" w:hAnsi="宋体"/>
              </w:rPr>
              <w:t>云南锡业股份有限公司大屯锡矿</w:t>
            </w:r>
          </w:p>
        </w:tc>
      </w:tr>
      <w:tr w14:paraId="07BF6D32">
        <w:tblPrEx>
          <w:tblCellMar>
            <w:top w:w="0" w:type="dxa"/>
            <w:left w:w="108" w:type="dxa"/>
            <w:bottom w:w="0" w:type="dxa"/>
            <w:right w:w="108" w:type="dxa"/>
          </w:tblCellMar>
        </w:tblPrEx>
        <w:trPr>
          <w:trHeight w:val="573" w:hRule="exact"/>
        </w:trPr>
        <w:tc>
          <w:tcPr>
            <w:tcW w:w="1202" w:type="dxa"/>
            <w:tcBorders>
              <w:top w:val="nil"/>
              <w:left w:val="single" w:color="auto" w:sz="4" w:space="0"/>
              <w:bottom w:val="single" w:color="auto" w:sz="4" w:space="0"/>
              <w:right w:val="single" w:color="auto" w:sz="4" w:space="0"/>
            </w:tcBorders>
            <w:noWrap/>
            <w:vAlign w:val="top"/>
          </w:tcPr>
          <w:p w14:paraId="5955AC9C">
            <w:pPr>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ascii="宋体" w:hAnsi="宋体"/>
              </w:rPr>
            </w:pPr>
            <w:r>
              <w:rPr>
                <w:rFonts w:hint="eastAsia" w:ascii="宋体" w:hAnsi="宋体"/>
              </w:rPr>
              <w:t>24</w:t>
            </w:r>
          </w:p>
        </w:tc>
        <w:tc>
          <w:tcPr>
            <w:tcW w:w="4395" w:type="dxa"/>
            <w:tcBorders>
              <w:top w:val="nil"/>
              <w:left w:val="nil"/>
              <w:bottom w:val="single" w:color="auto" w:sz="4" w:space="0"/>
              <w:right w:val="single" w:color="auto" w:sz="4" w:space="0"/>
            </w:tcBorders>
            <w:noWrap/>
            <w:vAlign w:val="top"/>
          </w:tcPr>
          <w:p w14:paraId="11EA7972">
            <w:pPr>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ascii="宋体" w:hAnsi="宋体"/>
              </w:rPr>
            </w:pPr>
            <w:r>
              <w:rPr>
                <w:rFonts w:hint="eastAsia" w:ascii="宋体" w:hAnsi="宋体"/>
              </w:rPr>
              <w:t>C5306002008097120021685</w:t>
            </w:r>
          </w:p>
        </w:tc>
        <w:tc>
          <w:tcPr>
            <w:tcW w:w="8288" w:type="dxa"/>
            <w:tcBorders>
              <w:top w:val="nil"/>
              <w:left w:val="nil"/>
              <w:bottom w:val="single" w:color="auto" w:sz="4" w:space="0"/>
              <w:right w:val="single" w:color="auto" w:sz="4" w:space="0"/>
            </w:tcBorders>
            <w:noWrap/>
            <w:vAlign w:val="top"/>
          </w:tcPr>
          <w:p w14:paraId="4003675C">
            <w:pPr>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ascii="宋体" w:hAnsi="宋体"/>
              </w:rPr>
            </w:pPr>
            <w:r>
              <w:rPr>
                <w:rFonts w:hint="eastAsia" w:ascii="宋体" w:hAnsi="宋体"/>
              </w:rPr>
              <w:t>彝良永昌矿电开发投资有限公司彝良县松林石英砂矿</w:t>
            </w:r>
          </w:p>
        </w:tc>
      </w:tr>
      <w:tr w14:paraId="221746E1">
        <w:tblPrEx>
          <w:tblCellMar>
            <w:top w:w="0" w:type="dxa"/>
            <w:left w:w="108" w:type="dxa"/>
            <w:bottom w:w="0" w:type="dxa"/>
            <w:right w:w="108" w:type="dxa"/>
          </w:tblCellMar>
        </w:tblPrEx>
        <w:trPr>
          <w:trHeight w:val="573" w:hRule="exact"/>
        </w:trPr>
        <w:tc>
          <w:tcPr>
            <w:tcW w:w="1202" w:type="dxa"/>
            <w:tcBorders>
              <w:top w:val="nil"/>
              <w:left w:val="single" w:color="auto" w:sz="4" w:space="0"/>
              <w:bottom w:val="single" w:color="auto" w:sz="4" w:space="0"/>
              <w:right w:val="single" w:color="auto" w:sz="4" w:space="0"/>
            </w:tcBorders>
            <w:noWrap/>
            <w:vAlign w:val="top"/>
          </w:tcPr>
          <w:p w14:paraId="429408D3">
            <w:pPr>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ascii="宋体" w:hAnsi="宋体"/>
              </w:rPr>
            </w:pPr>
            <w:r>
              <w:rPr>
                <w:rFonts w:hint="eastAsia" w:ascii="宋体" w:hAnsi="宋体"/>
              </w:rPr>
              <w:t>25</w:t>
            </w:r>
          </w:p>
        </w:tc>
        <w:tc>
          <w:tcPr>
            <w:tcW w:w="4395" w:type="dxa"/>
            <w:tcBorders>
              <w:top w:val="nil"/>
              <w:left w:val="nil"/>
              <w:bottom w:val="single" w:color="auto" w:sz="4" w:space="0"/>
              <w:right w:val="single" w:color="auto" w:sz="4" w:space="0"/>
            </w:tcBorders>
            <w:noWrap/>
            <w:vAlign w:val="top"/>
          </w:tcPr>
          <w:p w14:paraId="399F3F0C">
            <w:pPr>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ascii="宋体" w:hAnsi="宋体"/>
              </w:rPr>
            </w:pPr>
            <w:r>
              <w:rPr>
                <w:rFonts w:hint="eastAsia" w:ascii="宋体" w:hAnsi="宋体"/>
              </w:rPr>
              <w:t>C5306002008097120021677</w:t>
            </w:r>
          </w:p>
        </w:tc>
        <w:tc>
          <w:tcPr>
            <w:tcW w:w="8288" w:type="dxa"/>
            <w:tcBorders>
              <w:top w:val="nil"/>
              <w:left w:val="nil"/>
              <w:bottom w:val="single" w:color="auto" w:sz="4" w:space="0"/>
              <w:right w:val="single" w:color="auto" w:sz="4" w:space="0"/>
            </w:tcBorders>
            <w:noWrap/>
            <w:vAlign w:val="top"/>
          </w:tcPr>
          <w:p w14:paraId="50B72EF1">
            <w:pPr>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ascii="宋体" w:hAnsi="宋体"/>
              </w:rPr>
            </w:pPr>
            <w:r>
              <w:rPr>
                <w:rFonts w:hint="eastAsia" w:ascii="宋体" w:hAnsi="宋体"/>
              </w:rPr>
              <w:t>彝良永昌矿电开发投资有限公司彝良县奎香石英砂矿</w:t>
            </w:r>
          </w:p>
        </w:tc>
      </w:tr>
      <w:tr w14:paraId="52E14F68">
        <w:tblPrEx>
          <w:tblCellMar>
            <w:top w:w="0" w:type="dxa"/>
            <w:left w:w="108" w:type="dxa"/>
            <w:bottom w:w="0" w:type="dxa"/>
            <w:right w:w="108" w:type="dxa"/>
          </w:tblCellMar>
        </w:tblPrEx>
        <w:trPr>
          <w:trHeight w:val="573" w:hRule="exact"/>
        </w:trPr>
        <w:tc>
          <w:tcPr>
            <w:tcW w:w="1202" w:type="dxa"/>
            <w:tcBorders>
              <w:top w:val="nil"/>
              <w:left w:val="single" w:color="auto" w:sz="4" w:space="0"/>
              <w:bottom w:val="single" w:color="auto" w:sz="4" w:space="0"/>
              <w:right w:val="single" w:color="auto" w:sz="4" w:space="0"/>
            </w:tcBorders>
            <w:noWrap/>
            <w:vAlign w:val="top"/>
          </w:tcPr>
          <w:p w14:paraId="32FB2B66">
            <w:pPr>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ascii="宋体" w:hAnsi="宋体"/>
              </w:rPr>
            </w:pPr>
            <w:r>
              <w:rPr>
                <w:rFonts w:hint="eastAsia" w:ascii="宋体" w:hAnsi="宋体"/>
              </w:rPr>
              <w:t>26</w:t>
            </w:r>
          </w:p>
        </w:tc>
        <w:tc>
          <w:tcPr>
            <w:tcW w:w="4395" w:type="dxa"/>
            <w:tcBorders>
              <w:top w:val="nil"/>
              <w:left w:val="nil"/>
              <w:bottom w:val="single" w:color="auto" w:sz="4" w:space="0"/>
              <w:right w:val="single" w:color="auto" w:sz="4" w:space="0"/>
            </w:tcBorders>
            <w:noWrap/>
            <w:vAlign w:val="top"/>
          </w:tcPr>
          <w:p w14:paraId="3E507E57">
            <w:pPr>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ascii="宋体" w:hAnsi="宋体"/>
              </w:rPr>
            </w:pPr>
            <w:r>
              <w:rPr>
                <w:rFonts w:hint="eastAsia" w:ascii="宋体" w:hAnsi="宋体"/>
              </w:rPr>
              <w:t>C5306282010097120102709</w:t>
            </w:r>
          </w:p>
        </w:tc>
        <w:tc>
          <w:tcPr>
            <w:tcW w:w="8288" w:type="dxa"/>
            <w:tcBorders>
              <w:top w:val="nil"/>
              <w:left w:val="nil"/>
              <w:bottom w:val="single" w:color="auto" w:sz="4" w:space="0"/>
              <w:right w:val="single" w:color="auto" w:sz="4" w:space="0"/>
            </w:tcBorders>
            <w:noWrap/>
            <w:vAlign w:val="top"/>
          </w:tcPr>
          <w:p w14:paraId="0F052951">
            <w:pPr>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ascii="宋体" w:hAnsi="宋体"/>
              </w:rPr>
            </w:pPr>
            <w:r>
              <w:rPr>
                <w:rFonts w:hint="eastAsia" w:ascii="宋体" w:hAnsi="宋体"/>
              </w:rPr>
              <w:t>彝良县晶鸣矿业有限公司钟鸣石英砂矿</w:t>
            </w:r>
          </w:p>
        </w:tc>
      </w:tr>
      <w:bookmarkEnd w:id="0"/>
    </w:tbl>
    <w:p w14:paraId="303FDD7F">
      <w:pPr>
        <w:pStyle w:val="2"/>
        <w:rPr>
          <w:rFonts w:hint="eastAsia" w:ascii="宋体" w:hAnsi="宋体"/>
          <w:lang w:val="en" w:eastAsia="zh-CN"/>
        </w:rPr>
      </w:pPr>
    </w:p>
    <w:p w14:paraId="78AA3460"/>
    <w:sectPr>
      <w:headerReference r:id="rId3" w:type="default"/>
      <w:footerReference r:id="rId5" w:type="default"/>
      <w:headerReference r:id="rId4" w:type="even"/>
      <w:footerReference r:id="rId6" w:type="even"/>
      <w:pgSz w:w="16838" w:h="11906" w:orient="landscape"/>
      <w:pgMar w:top="1587" w:right="1587" w:bottom="1474" w:left="1304" w:header="851" w:footer="992" w:gutter="0"/>
      <w:pgBorders>
        <w:top w:val="none" w:sz="0" w:space="0"/>
        <w:left w:val="none" w:sz="0" w:space="0"/>
        <w:bottom w:val="none" w:sz="0" w:space="0"/>
        <w:right w:val="none" w:sz="0" w:space="0"/>
      </w:pgBorders>
      <w:pgNumType w:fmt="decimal" w:start="3"/>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0B4234BE-06E7-43E9-974A-34641E78719D}"/>
  </w:font>
  <w:font w:name="方正黑体简体">
    <w:altName w:val="Arial Unicode MS"/>
    <w:panose1 w:val="03000509000000000000"/>
    <w:charset w:val="86"/>
    <w:family w:val="auto"/>
    <w:pitch w:val="default"/>
    <w:sig w:usb0="00000000" w:usb1="00000000" w:usb2="00000000" w:usb3="00000000" w:csb0="00040000" w:csb1="00000000"/>
  </w:font>
  <w:font w:name="方正小标宋_GBK">
    <w:panose1 w:val="02000000000000000000"/>
    <w:charset w:val="86"/>
    <w:family w:val="script"/>
    <w:pitch w:val="default"/>
    <w:sig w:usb0="A00002BF" w:usb1="38CF7CFA" w:usb2="00082016" w:usb3="00000000" w:csb0="00040001" w:csb1="00000000"/>
  </w:font>
  <w:font w:name="方正黑体_GBK">
    <w:panose1 w:val="02010600010101010101"/>
    <w:charset w:val="86"/>
    <w:family w:val="auto"/>
    <w:pitch w:val="default"/>
    <w:sig w:usb0="00000001" w:usb1="080E0000" w:usb2="00000000" w:usb3="00000000" w:csb0="00040000" w:csb1="00000000"/>
    <w:embedRegular r:id="rId2" w:fontKey="{319E94B2-A4DA-42CC-AE9A-6CDD8D1E6E56}"/>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E0621C">
    <w:pPr>
      <w:tabs>
        <w:tab w:val="left" w:pos="3150"/>
      </w:tabs>
      <w:spacing w:line="183" w:lineRule="auto"/>
      <w:rPr>
        <w:rFonts w:ascii="宋体" w:hAnsi="宋体" w:cs="宋体"/>
        <w:sz w:val="18"/>
        <w:szCs w:val="18"/>
      </w:rPr>
    </w:pPr>
    <w:r>
      <w:rPr>
        <w:sz w:val="18"/>
      </w:rPr>
      <mc:AlternateContent>
        <mc:Choice Requires="wps">
          <w:drawing>
            <wp:anchor distT="0" distB="0" distL="114300" distR="114300" simplePos="0" relativeHeight="251659264" behindDoc="0" locked="0" layoutInCell="1" allowOverlap="1">
              <wp:simplePos x="0" y="0"/>
              <wp:positionH relativeFrom="margin">
                <wp:posOffset>-447675</wp:posOffset>
              </wp:positionH>
              <wp:positionV relativeFrom="paragraph">
                <wp:posOffset>-1495425</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ED0D378">
                          <w:pPr>
                            <w:pStyle w:val="5"/>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vert="eaVert" wrap="none" lIns="0" tIns="255598" rIns="0" bIns="255598" upright="0">
                      <a:spAutoFit/>
                    </wps:bodyPr>
                  </wps:wsp>
                </a:graphicData>
              </a:graphic>
            </wp:anchor>
          </w:drawing>
        </mc:Choice>
        <mc:Fallback>
          <w:pict>
            <v:shape id="_x0000_s1026" o:spid="_x0000_s1026" o:spt="202" type="#_x0000_t202" style="position:absolute;left:0pt;margin-left:-35.25pt;margin-top:-117.75pt;height:144pt;width:144pt;mso-position-horizontal-relative:margin;mso-wrap-style:none;z-index:251659264;mso-width-relative:page;mso-height-relative:page;" filled="f" stroked="f" coordsize="21600,21600" o:gfxdata="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BqOupM1gAAAAsBAAAPAAAAAAAAAAEA&#10;IAAAACIAAABkcnMvZG93bnJldi54bWxQSwECFAAUAAAACACHTuJAkvwy59gBAACxAwAADgAAAAAA&#10;AAABACAAAAAlAQAAZHJzL2Uyb0RvYy54bWxQSwUGAAAAAAYABgBZAQAAbwUAAAAA&#10;">
              <v:path/>
              <v:fill on="f" focussize="0,0"/>
              <v:stroke on="f"/>
              <v:imagedata o:title=""/>
              <o:lock v:ext="edit" aspectratio="f"/>
              <v:textbox inset="0mm,20.1258267716535pt,0mm,20.1258267716535pt" style="layout-flow:vertical-ideographic;mso-fit-shape-to-text:t;">
                <w:txbxContent>
                  <w:p w14:paraId="7ED0D378">
                    <w:pPr>
                      <w:pStyle w:val="5"/>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639E45">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4105E0">
    <w:pPr>
      <w:pStyle w:val="6"/>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A16A6D">
    <w:pPr>
      <w:pStyle w:val="6"/>
      <w:pBdr>
        <w:bottom w:val="none" w:color="auto" w:sz="0" w:space="1"/>
      </w:pBdr>
    </w:pPr>
    <w:r>
      <w:rPr>
        <w:sz w:val="18"/>
      </w:rPr>
      <mc:AlternateContent>
        <mc:Choice Requires="wps">
          <w:drawing>
            <wp:anchor distT="0" distB="0" distL="114300" distR="114300" simplePos="0" relativeHeight="251660288" behindDoc="0" locked="0" layoutInCell="1" allowOverlap="1">
              <wp:simplePos x="0" y="0"/>
              <wp:positionH relativeFrom="margin">
                <wp:posOffset>-607060</wp:posOffset>
              </wp:positionH>
              <wp:positionV relativeFrom="paragraph">
                <wp:posOffset>486410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B9FE998">
                          <w:pPr>
                            <w:pStyle w:val="5"/>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vert="eaVert" wrap="none" lIns="0" tIns="255598" rIns="0" bIns="255598" upright="0">
                      <a:spAutoFit/>
                    </wps:bodyPr>
                  </wps:wsp>
                </a:graphicData>
              </a:graphic>
            </wp:anchor>
          </w:drawing>
        </mc:Choice>
        <mc:Fallback>
          <w:pict>
            <v:shape id="_x0000_s1026" o:spid="_x0000_s1026" o:spt="202" type="#_x0000_t202" style="position:absolute;left:0pt;margin-left:-47.8pt;margin-top:38.3pt;height:144pt;width:144pt;mso-position-horizontal-relative:margin;mso-wrap-style:none;z-index:251660288;mso-width-relative:page;mso-height-relative:page;" filled="f" stroked="f" coordsize="21600,21600" o:gfxdata="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A2k8Ma2AAAAAoBAAAPAAAAAAAA&#10;AAEAIAAAACIAAABkcnMvZG93bnJldi54bWxQSwECFAAUAAAACACHTuJArvu8/9kBAACxAwAADgAA&#10;AAAAAAABACAAAAAnAQAAZHJzL2Uyb0RvYy54bWxQSwUGAAAAAAYABgBZAQAAcgUAAAAA&#10;">
              <v:path/>
              <v:fill on="f" focussize="0,0"/>
              <v:stroke on="f"/>
              <v:imagedata o:title=""/>
              <o:lock v:ext="edit" aspectratio="f"/>
              <v:textbox inset="0mm,20.1258267716535pt,0mm,20.1258267716535pt" style="layout-flow:vertical-ideographic;mso-fit-shape-to-text:t;">
                <w:txbxContent>
                  <w:p w14:paraId="6B9FE998">
                    <w:pPr>
                      <w:pStyle w:val="5"/>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D82636"/>
    <w:rsid w:val="01C516A1"/>
    <w:rsid w:val="0238044C"/>
    <w:rsid w:val="047258C7"/>
    <w:rsid w:val="05CE62E0"/>
    <w:rsid w:val="064177AA"/>
    <w:rsid w:val="07EA30E9"/>
    <w:rsid w:val="0835792E"/>
    <w:rsid w:val="08F66710"/>
    <w:rsid w:val="0A4B2F82"/>
    <w:rsid w:val="0A7656FA"/>
    <w:rsid w:val="0AFE4899"/>
    <w:rsid w:val="0C062C2F"/>
    <w:rsid w:val="0FA64FE5"/>
    <w:rsid w:val="0FAE0C91"/>
    <w:rsid w:val="11B470B1"/>
    <w:rsid w:val="13C23B0B"/>
    <w:rsid w:val="13C61ACD"/>
    <w:rsid w:val="151C3799"/>
    <w:rsid w:val="1763307A"/>
    <w:rsid w:val="17BB34D4"/>
    <w:rsid w:val="19480231"/>
    <w:rsid w:val="1A174258"/>
    <w:rsid w:val="1A2F63A2"/>
    <w:rsid w:val="1C523383"/>
    <w:rsid w:val="1D6051C9"/>
    <w:rsid w:val="1FE364A4"/>
    <w:rsid w:val="20316DB2"/>
    <w:rsid w:val="216B7714"/>
    <w:rsid w:val="22E846E5"/>
    <w:rsid w:val="23116F6F"/>
    <w:rsid w:val="24175CD2"/>
    <w:rsid w:val="24627D0E"/>
    <w:rsid w:val="255A40F4"/>
    <w:rsid w:val="25801D6A"/>
    <w:rsid w:val="267F7337"/>
    <w:rsid w:val="27537CDA"/>
    <w:rsid w:val="2C180B8D"/>
    <w:rsid w:val="2D566398"/>
    <w:rsid w:val="2E254D46"/>
    <w:rsid w:val="2E53226B"/>
    <w:rsid w:val="30301667"/>
    <w:rsid w:val="31AE3DFF"/>
    <w:rsid w:val="31E60784"/>
    <w:rsid w:val="33005EB6"/>
    <w:rsid w:val="33D61D32"/>
    <w:rsid w:val="350A0C28"/>
    <w:rsid w:val="3652650B"/>
    <w:rsid w:val="39305C77"/>
    <w:rsid w:val="3CFC1F8D"/>
    <w:rsid w:val="3D9C7583"/>
    <w:rsid w:val="43C01E88"/>
    <w:rsid w:val="49AC60B3"/>
    <w:rsid w:val="4AD14662"/>
    <w:rsid w:val="4AD82636"/>
    <w:rsid w:val="4C141812"/>
    <w:rsid w:val="4C716858"/>
    <w:rsid w:val="4EC975B3"/>
    <w:rsid w:val="50AE71B1"/>
    <w:rsid w:val="518F2F8C"/>
    <w:rsid w:val="51B07FF9"/>
    <w:rsid w:val="52FF05BB"/>
    <w:rsid w:val="539360C0"/>
    <w:rsid w:val="558651B1"/>
    <w:rsid w:val="56677E1F"/>
    <w:rsid w:val="586C56F4"/>
    <w:rsid w:val="58ED5B81"/>
    <w:rsid w:val="59490913"/>
    <w:rsid w:val="5950093A"/>
    <w:rsid w:val="59D021AA"/>
    <w:rsid w:val="5A7305E7"/>
    <w:rsid w:val="5B9D1953"/>
    <w:rsid w:val="5C6B6CFA"/>
    <w:rsid w:val="5CD57B3A"/>
    <w:rsid w:val="5FC01ED7"/>
    <w:rsid w:val="621D7858"/>
    <w:rsid w:val="62963BFD"/>
    <w:rsid w:val="62C371D1"/>
    <w:rsid w:val="645C2D80"/>
    <w:rsid w:val="6500002F"/>
    <w:rsid w:val="652C04A2"/>
    <w:rsid w:val="68C41083"/>
    <w:rsid w:val="68F46907"/>
    <w:rsid w:val="6956490A"/>
    <w:rsid w:val="6C1E4A4F"/>
    <w:rsid w:val="6CA47842"/>
    <w:rsid w:val="705B4861"/>
    <w:rsid w:val="73BC7A86"/>
    <w:rsid w:val="73BE1C74"/>
    <w:rsid w:val="75153AFB"/>
    <w:rsid w:val="779459B3"/>
    <w:rsid w:val="78004B75"/>
    <w:rsid w:val="78BE5468"/>
    <w:rsid w:val="7BF475C6"/>
    <w:rsid w:val="7C754207"/>
    <w:rsid w:val="7D296A53"/>
    <w:rsid w:val="7F454217"/>
    <w:rsid w:val="7FD037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line="520" w:lineRule="exact"/>
      <w:ind w:firstLine="880" w:firstLineChars="200"/>
      <w:outlineLvl w:val="0"/>
    </w:pPr>
    <w:rPr>
      <w:rFonts w:ascii="黑体" w:hAnsi="黑体" w:eastAsia="方正黑体简体"/>
      <w:bCs/>
      <w:kern w:val="44"/>
      <w:sz w:val="32"/>
      <w:szCs w:val="44"/>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Normal Indent"/>
    <w:basedOn w:val="1"/>
    <w:next w:val="1"/>
    <w:uiPriority w:val="0"/>
    <w:pPr>
      <w:ind w:firstLine="420" w:firstLineChars="200"/>
    </w:pPr>
    <w:rPr>
      <w:rFonts w:ascii="Calibri" w:hAnsi="Calibri" w:eastAsia="宋体" w:cs="Times New Roman"/>
    </w:rPr>
  </w:style>
  <w:style w:type="paragraph" w:styleId="4">
    <w:name w:val="Body Text Indent"/>
    <w:basedOn w:val="1"/>
    <w:next w:val="1"/>
    <w:qFormat/>
    <w:uiPriority w:val="0"/>
    <w:pPr>
      <w:spacing w:after="120"/>
      <w:ind w:left="420" w:leftChars="200"/>
    </w:pPr>
  </w:style>
  <w:style w:type="paragraph" w:styleId="5">
    <w:name w:val="footer"/>
    <w:basedOn w:val="1"/>
    <w:next w:val="4"/>
    <w:qFormat/>
    <w:uiPriority w:val="99"/>
    <w:pPr>
      <w:tabs>
        <w:tab w:val="center" w:pos="4153"/>
        <w:tab w:val="right" w:pos="8306"/>
      </w:tabs>
      <w:snapToGrid w:val="0"/>
      <w:jc w:val="left"/>
    </w:pPr>
    <w:rPr>
      <w:sz w:val="18"/>
      <w:szCs w:val="18"/>
    </w:rPr>
  </w:style>
  <w:style w:type="paragraph" w:styleId="6">
    <w:name w:val="header"/>
    <w:basedOn w:val="1"/>
    <w:next w:val="5"/>
    <w:uiPriority w:val="0"/>
    <w:pPr>
      <w:pBdr>
        <w:bottom w:val="single" w:color="auto" w:sz="6" w:space="1"/>
      </w:pBdr>
      <w:tabs>
        <w:tab w:val="center" w:pos="4153"/>
        <w:tab w:val="right" w:pos="8306"/>
      </w:tabs>
      <w:snapToGrid w:val="0"/>
      <w:jc w:val="center"/>
    </w:pPr>
    <w:rPr>
      <w:sz w:val="18"/>
      <w:szCs w:val="18"/>
    </w:rPr>
  </w:style>
  <w:style w:type="paragraph" w:styleId="9">
    <w:name w:val="No Spacing"/>
    <w:next w:val="1"/>
    <w:qFormat/>
    <w:uiPriority w:val="1"/>
    <w:pPr>
      <w:widowControl w:val="0"/>
      <w:jc w:val="both"/>
    </w:pPr>
    <w:rPr>
      <w:rFonts w:ascii="宋体" w:hAnsi="宋体" w:eastAsia="宋体" w:cs="宋体"/>
      <w:kern w:val="2"/>
      <w:sz w:val="28"/>
      <w:szCs w:val="28"/>
      <w:lang w:val="en-US" w:eastAsia="zh-CN" w:bidi="ar-SA"/>
    </w:rPr>
  </w:style>
  <w:style w:type="paragraph" w:customStyle="1" w:styleId="10">
    <w:name w:val="公文标题"/>
    <w:basedOn w:val="3"/>
    <w:next w:val="1"/>
    <w:qFormat/>
    <w:uiPriority w:val="0"/>
    <w:pPr>
      <w:spacing w:line="640" w:lineRule="exact"/>
      <w:ind w:firstLine="0" w:firstLineChars="0"/>
      <w:jc w:val="center"/>
      <w:outlineLvl w:val="9"/>
    </w:pPr>
    <w:rPr>
      <w:rFonts w:eastAsia="方正小标宋_GBK"/>
      <w:sz w:val="4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云南省林业厅</Company>
  <Pages>2</Pages>
  <Words>0</Words>
  <Characters>0</Characters>
  <Lines>0</Lines>
  <Paragraphs>0</Paragraphs>
  <TotalTime>0</TotalTime>
  <ScaleCrop>false</ScaleCrop>
  <LinksUpToDate>false</LinksUpToDate>
  <CharactersWithSpaces>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2025-12-02T01:58:00Z</dcterms:created>
  <dc:creator>微信用户</dc:creator>
  <cp:lastModifiedBy>微信用户</cp:lastModifiedBy>
  <dcterms:modified xsi:type="dcterms:W3CDTF">2025-12-02T01:59:36Z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89A0952FC08D42B9B9973482B80C56A0_11</vt:lpwstr>
  </property>
  <property fmtid="{D5CDD505-2E9C-101B-9397-08002B2CF9AE}" pid="4" name="KSOTemplateDocerSaveRecord">
    <vt:lpwstr>eyJoZGlkIjoiM2UyNGQ3YjUwMTViZThiNGNjZGE5NTI5MzE1ZDNkMDgiLCJ1c2VySWQiOiIxNDAwMTY2MTcwIn0=</vt:lpwstr>
  </property>
</Properties>
</file>