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FFE54">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附件1</w:t>
      </w:r>
    </w:p>
    <w:p w14:paraId="45BFB1B9">
      <w:pPr>
        <w:pStyle w:val="8"/>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云南省自然资源厅关于2026年度测绘地理</w:t>
      </w:r>
    </w:p>
    <w:p w14:paraId="07D78899">
      <w:pPr>
        <w:pStyle w:val="8"/>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信息“双随机、一公开”抽查工作方案</w:t>
      </w:r>
    </w:p>
    <w:p w14:paraId="741713C8">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黑体_GBK" w:cs="方正黑体_GBK"/>
          <w:sz w:val="32"/>
          <w:szCs w:val="32"/>
          <w:lang w:val="en-US" w:eastAsia="zh-CN"/>
        </w:rPr>
      </w:pPr>
    </w:p>
    <w:p w14:paraId="3323425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一、抽查事项和内容</w:t>
      </w:r>
    </w:p>
    <w:p w14:paraId="40B3A817">
      <w:pPr>
        <w:keepNext w:val="0"/>
        <w:keepLines w:val="0"/>
        <w:pageBreakBefore w:val="0"/>
        <w:tabs>
          <w:tab w:val="left" w:pos="900"/>
          <w:tab w:val="left" w:pos="1080"/>
          <w:tab w:val="left" w:pos="1260"/>
        </w:tabs>
        <w:kinsoku/>
        <w:wordWrap/>
        <w:overflowPunct/>
        <w:topLinePunct w:val="0"/>
        <w:autoSpaceDE/>
        <w:autoSpaceDN/>
        <w:bidi w:val="0"/>
        <w:adjustRightInd/>
        <w:snapToGrid/>
        <w:spacing w:line="560" w:lineRule="exact"/>
        <w:ind w:left="0" w:right="0"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（一）抽查事项</w:t>
      </w:r>
    </w:p>
    <w:p w14:paraId="59C8FCA2">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仿宋_GB2312" w:cs="仿宋_GB2312"/>
          <w:snapToGrid/>
          <w:color w:val="auto"/>
          <w:kern w:val="2"/>
          <w:sz w:val="32"/>
          <w:szCs w:val="32"/>
          <w:lang w:val="en-US" w:eastAsia="zh-CN" w:bidi="ar-SA"/>
        </w:rPr>
      </w:pPr>
      <w:r>
        <w:rPr>
          <w:rFonts w:hint="eastAsia" w:ascii="宋体" w:hAnsi="宋体" w:eastAsia="方正仿宋_GBK" w:cs="方正仿宋_GBK"/>
          <w:sz w:val="32"/>
          <w:szCs w:val="32"/>
        </w:rPr>
        <w:t>测绘资质巡查、涉密测绘成果检查、地理信息安全检查、测绘质量检查、地图管理监督检查。</w:t>
      </w:r>
    </w:p>
    <w:p w14:paraId="286B40A4">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（二）抽查内容</w:t>
      </w:r>
    </w:p>
    <w:p w14:paraId="58DB7012">
      <w:pPr>
        <w:keepNext w:val="0"/>
        <w:keepLines w:val="0"/>
        <w:pageBreakBefore w:val="0"/>
        <w:tabs>
          <w:tab w:val="left" w:pos="900"/>
          <w:tab w:val="left" w:pos="1080"/>
          <w:tab w:val="left" w:pos="1260"/>
        </w:tabs>
        <w:kinsoku/>
        <w:wordWrap/>
        <w:overflowPunct/>
        <w:topLinePunct w:val="0"/>
        <w:autoSpaceDE/>
        <w:autoSpaceDN/>
        <w:bidi w:val="0"/>
        <w:adjustRightInd/>
        <w:snapToGrid/>
        <w:spacing w:line="560" w:lineRule="exact"/>
        <w:ind w:left="0" w:right="0" w:firstLine="643" w:firstLineChars="200"/>
        <w:textAlignment w:val="auto"/>
        <w:rPr>
          <w:rFonts w:hint="eastAsia" w:ascii="宋体" w:hAnsi="宋体" w:eastAsia="仿宋_GB2312" w:cs="仿宋_GB2312"/>
          <w:b/>
          <w:bCs/>
          <w:color w:val="000000"/>
          <w:sz w:val="32"/>
          <w:szCs w:val="32"/>
        </w:rPr>
      </w:pPr>
      <w:r>
        <w:rPr>
          <w:rFonts w:hint="eastAsia" w:ascii="宋体" w:hAnsi="宋体" w:eastAsia="仿宋_GB2312" w:cs="仿宋_GB2312"/>
          <w:b/>
          <w:bCs/>
          <w:color w:val="000000"/>
          <w:sz w:val="32"/>
          <w:szCs w:val="32"/>
        </w:rPr>
        <w:t>1.测绘资质巡查</w:t>
      </w:r>
    </w:p>
    <w:p w14:paraId="1F32F8B3">
      <w:pPr>
        <w:keepNext w:val="0"/>
        <w:keepLines w:val="0"/>
        <w:pageBreakBefore w:val="0"/>
        <w:kinsoku/>
        <w:wordWrap/>
        <w:overflowPunct/>
        <w:topLinePunct w:val="0"/>
        <w:autoSpaceDE/>
        <w:autoSpaceDN/>
        <w:bidi w:val="0"/>
        <w:spacing w:line="560" w:lineRule="exact"/>
        <w:ind w:left="0" w:right="0" w:firstLine="640" w:firstLineChars="200"/>
        <w:textAlignment w:val="auto"/>
        <w:rPr>
          <w:rFonts w:hint="eastAsia" w:ascii="宋体" w:hAnsi="宋体" w:eastAsia="方正仿宋_GBK" w:cs="方正仿宋_GB2312"/>
          <w:snapToGrid/>
          <w:color w:val="auto"/>
          <w:sz w:val="32"/>
          <w:szCs w:val="32"/>
        </w:rPr>
      </w:pPr>
      <w:r>
        <w:rPr>
          <w:rFonts w:hint="eastAsia" w:ascii="宋体" w:hAnsi="宋体" w:eastAsia="方正仿宋_GBK" w:cs="方正仿宋_GBK"/>
          <w:sz w:val="32"/>
          <w:szCs w:val="32"/>
        </w:rPr>
        <w:t>测绘专业技术人员和测绘相关专业技术人员、技术装备和设施、技术和质量保证体系、安全保障措施、信息安全保密管理制度以及测绘成果和资料档案管理制度等测绘资质条件符合性情况，及与全国测绘资质管理信息系统填报的信息一致检查；承担测绘项目与资质等级许可范围一致性情况；遵守测绘地理信息法律法规、测绘地理信息统计上报、信用信息上报情况等。测绘作业安全生产情况，重点检查内容详见《地质勘查和测绘行业安全生产重点检查事项指引（试行）》（自然资办发〔2023〕51号）。</w:t>
      </w:r>
    </w:p>
    <w:p w14:paraId="38F0B335">
      <w:pPr>
        <w:keepNext w:val="0"/>
        <w:keepLines w:val="0"/>
        <w:pageBreakBefore w:val="0"/>
        <w:tabs>
          <w:tab w:val="left" w:pos="900"/>
          <w:tab w:val="left" w:pos="1080"/>
          <w:tab w:val="left" w:pos="1260"/>
        </w:tabs>
        <w:kinsoku/>
        <w:wordWrap/>
        <w:overflowPunct/>
        <w:topLinePunct w:val="0"/>
        <w:autoSpaceDE/>
        <w:autoSpaceDN/>
        <w:bidi w:val="0"/>
        <w:adjustRightInd/>
        <w:snapToGrid/>
        <w:spacing w:line="560" w:lineRule="exact"/>
        <w:ind w:left="0" w:right="0" w:firstLine="643" w:firstLineChars="200"/>
        <w:textAlignment w:val="auto"/>
        <w:rPr>
          <w:rFonts w:hint="eastAsia" w:ascii="宋体" w:hAnsi="宋体" w:eastAsia="仿宋_GB2312" w:cs="仿宋_GB2312"/>
          <w:b/>
          <w:bCs/>
          <w:color w:val="000000"/>
          <w:sz w:val="32"/>
          <w:szCs w:val="32"/>
        </w:rPr>
      </w:pPr>
      <w:r>
        <w:rPr>
          <w:rFonts w:hint="eastAsia" w:ascii="宋体" w:hAnsi="宋体" w:eastAsia="仿宋_GB2312" w:cs="仿宋_GB2312"/>
          <w:b/>
          <w:bCs/>
          <w:color w:val="000000"/>
          <w:sz w:val="32"/>
          <w:szCs w:val="32"/>
        </w:rPr>
        <w:t>2.涉密测绘成果检查、地理信息安全检查</w:t>
      </w:r>
    </w:p>
    <w:p w14:paraId="5A16D746">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涉密测绘成果、地理信息安全保障、资料档案等管理制度建设及运行情况；涉密测绘地理信息生产处理、传输存储、使用保管</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对外合作</w:t>
      </w:r>
      <w:r>
        <w:rPr>
          <w:rFonts w:hint="eastAsia" w:ascii="宋体" w:hAnsi="宋体" w:eastAsia="方正仿宋_GBK" w:cs="方正仿宋_GBK"/>
          <w:sz w:val="32"/>
          <w:szCs w:val="32"/>
          <w:lang w:eastAsia="zh-CN"/>
        </w:rPr>
        <w:t>和清除销毁</w:t>
      </w:r>
      <w:r>
        <w:rPr>
          <w:rFonts w:hint="eastAsia" w:ascii="宋体" w:hAnsi="宋体" w:eastAsia="方正仿宋_GBK" w:cs="方正仿宋_GBK"/>
          <w:sz w:val="32"/>
          <w:szCs w:val="32"/>
        </w:rPr>
        <w:t>等环节的管理情况。</w:t>
      </w:r>
    </w:p>
    <w:p w14:paraId="52C81CF8">
      <w:pPr>
        <w:keepNext w:val="0"/>
        <w:keepLines w:val="0"/>
        <w:pageBreakBefore w:val="0"/>
        <w:tabs>
          <w:tab w:val="left" w:pos="900"/>
          <w:tab w:val="left" w:pos="1080"/>
          <w:tab w:val="left" w:pos="1260"/>
        </w:tabs>
        <w:kinsoku/>
        <w:wordWrap/>
        <w:overflowPunct/>
        <w:topLinePunct w:val="0"/>
        <w:autoSpaceDE/>
        <w:autoSpaceDN/>
        <w:bidi w:val="0"/>
        <w:adjustRightInd/>
        <w:snapToGrid/>
        <w:spacing w:line="560" w:lineRule="exact"/>
        <w:ind w:left="0" w:right="0" w:firstLine="643" w:firstLineChars="200"/>
        <w:textAlignment w:val="auto"/>
        <w:rPr>
          <w:rFonts w:hint="eastAsia" w:ascii="宋体" w:hAnsi="宋体" w:eastAsia="仿宋_GB2312" w:cs="仿宋_GB2312"/>
          <w:b/>
          <w:bCs/>
          <w:color w:val="000000"/>
          <w:sz w:val="32"/>
          <w:szCs w:val="32"/>
        </w:rPr>
      </w:pPr>
      <w:r>
        <w:rPr>
          <w:rFonts w:hint="eastAsia" w:ascii="宋体" w:hAnsi="宋体" w:eastAsia="仿宋_GB2312" w:cs="仿宋_GB2312"/>
          <w:b/>
          <w:bCs/>
          <w:color w:val="000000"/>
          <w:sz w:val="32"/>
          <w:szCs w:val="32"/>
          <w:lang w:val="en-US" w:eastAsia="zh-CN"/>
        </w:rPr>
        <w:t>3</w:t>
      </w:r>
      <w:r>
        <w:rPr>
          <w:rFonts w:hint="eastAsia" w:ascii="宋体" w:hAnsi="宋体" w:eastAsia="仿宋_GB2312" w:cs="仿宋_GB2312"/>
          <w:b/>
          <w:bCs/>
          <w:color w:val="000000"/>
          <w:sz w:val="32"/>
          <w:szCs w:val="32"/>
        </w:rPr>
        <w:t>.</w:t>
      </w:r>
      <w:r>
        <w:rPr>
          <w:rFonts w:hint="eastAsia" w:ascii="宋体" w:hAnsi="宋体" w:eastAsia="仿宋_GB2312" w:cs="仿宋_GB2312"/>
          <w:b/>
          <w:bCs/>
          <w:color w:val="000000"/>
          <w:sz w:val="32"/>
          <w:szCs w:val="32"/>
          <w:lang w:val="en-US" w:eastAsia="zh-CN"/>
        </w:rPr>
        <w:t>测绘</w:t>
      </w:r>
      <w:r>
        <w:rPr>
          <w:rFonts w:hint="eastAsia" w:ascii="宋体" w:hAnsi="宋体" w:eastAsia="仿宋_GB2312" w:cs="仿宋_GB2312"/>
          <w:b/>
          <w:bCs/>
          <w:color w:val="000000"/>
          <w:sz w:val="32"/>
          <w:szCs w:val="32"/>
        </w:rPr>
        <w:t>质量检查</w:t>
      </w:r>
    </w:p>
    <w:p w14:paraId="3B8AFAAD">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重点检查</w:t>
      </w:r>
      <w:r>
        <w:rPr>
          <w:rFonts w:hint="eastAsia" w:ascii="宋体" w:hAnsi="宋体" w:eastAsia="方正仿宋_GBK" w:cs="方正仿宋_GBK"/>
          <w:color w:val="FF0000"/>
          <w:sz w:val="32"/>
          <w:szCs w:val="32"/>
        </w:rPr>
        <w:t xml:space="preserve"> </w:t>
      </w:r>
      <w:r>
        <w:rPr>
          <w:rFonts w:hint="eastAsia" w:ascii="宋体" w:hAnsi="宋体" w:eastAsia="方正仿宋_GBK" w:cs="方正仿宋_GBK"/>
          <w:color w:val="auto"/>
          <w:sz w:val="32"/>
          <w:szCs w:val="32"/>
        </w:rPr>
        <w:t>2025年1月1日以</w:t>
      </w:r>
      <w:r>
        <w:rPr>
          <w:rFonts w:hint="eastAsia" w:ascii="宋体" w:hAnsi="宋体" w:eastAsia="方正仿宋_GBK" w:cs="方正仿宋_GBK"/>
          <w:sz w:val="32"/>
          <w:szCs w:val="32"/>
        </w:rPr>
        <w:t>来在云南省行政区域范围内完成的对涉及经济发展、社会民生和工程安全的重点工作、重大工程、重点领域的遥感数据获取、摄影测量、工程测量、地图编制、地理信息系统等方面测绘项目成果进行质量监督抽查，并指导</w:t>
      </w:r>
      <w:r>
        <w:rPr>
          <w:rFonts w:hint="eastAsia" w:ascii="宋体" w:hAnsi="宋体" w:eastAsia="方正仿宋_GBK" w:cs="方正仿宋_GBK"/>
          <w:sz w:val="32"/>
          <w:szCs w:val="32"/>
          <w:lang w:eastAsia="zh-CN"/>
        </w:rPr>
        <w:t>州（</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级质量监督抽查。</w:t>
      </w:r>
      <w:r>
        <w:rPr>
          <w:rFonts w:hint="eastAsia" w:ascii="宋体" w:hAnsi="宋体" w:eastAsia="方正仿宋_GBK" w:cs="方正仿宋_GBK"/>
          <w:sz w:val="32"/>
          <w:szCs w:val="32"/>
          <w:lang w:val="en-US" w:eastAsia="zh-CN"/>
        </w:rPr>
        <w:t>同时，开展测绘基准坐标溯源合规检查，检查地理信息成果是否使用法定的测绘基准，检查引用起始成果和资料的合规性、正确性。</w:t>
      </w:r>
    </w:p>
    <w:p w14:paraId="1012561B">
      <w:pPr>
        <w:keepNext w:val="0"/>
        <w:keepLines w:val="0"/>
        <w:pageBreakBefore w:val="0"/>
        <w:tabs>
          <w:tab w:val="left" w:pos="900"/>
          <w:tab w:val="left" w:pos="1080"/>
          <w:tab w:val="left" w:pos="1260"/>
        </w:tabs>
        <w:kinsoku/>
        <w:wordWrap/>
        <w:overflowPunct/>
        <w:topLinePunct w:val="0"/>
        <w:autoSpaceDE/>
        <w:autoSpaceDN/>
        <w:bidi w:val="0"/>
        <w:adjustRightInd/>
        <w:snapToGrid/>
        <w:spacing w:line="560" w:lineRule="exact"/>
        <w:ind w:left="0" w:right="0" w:firstLine="640" w:firstLineChars="200"/>
        <w:textAlignment w:val="auto"/>
        <w:rPr>
          <w:rFonts w:hint="eastAsia" w:ascii="宋体" w:hAnsi="宋体" w:eastAsia="仿宋_GB2312" w:cs="仿宋_GB2312"/>
          <w:b/>
          <w:bCs/>
          <w:color w:val="000000"/>
          <w:sz w:val="32"/>
          <w:szCs w:val="32"/>
          <w:lang w:val="en-US" w:eastAsia="zh-CN"/>
        </w:rPr>
      </w:pPr>
      <w:r>
        <w:rPr>
          <w:rFonts w:hint="eastAsia" w:ascii="宋体" w:hAnsi="宋体" w:eastAsia="方正仿宋_GBK" w:cs="方正仿宋_GBK"/>
          <w:sz w:val="32"/>
          <w:szCs w:val="32"/>
        </w:rPr>
        <w:t>质量管理体系检查内容包括：管理体系建立、质量保证要求、项目管理要求、质量管理体系改进。测绘成果检查内容包括：项目技术文件的完整性和符合性；项目中使用的仪器、设备精度指标与项目设计文件的符合性；引用起始成果和资料的合法性、正确性和可靠性；相应测绘地理信息成果各项质量指标的符合性；成果资料的完整性和规范性，检查验收手续是否齐备；法律、法规及有关标准规定的其他内容。</w:t>
      </w:r>
    </w:p>
    <w:p w14:paraId="0F14D502">
      <w:pPr>
        <w:keepNext w:val="0"/>
        <w:keepLines w:val="0"/>
        <w:pageBreakBefore w:val="0"/>
        <w:tabs>
          <w:tab w:val="left" w:pos="900"/>
          <w:tab w:val="left" w:pos="1080"/>
          <w:tab w:val="left" w:pos="1260"/>
        </w:tabs>
        <w:kinsoku/>
        <w:wordWrap/>
        <w:overflowPunct/>
        <w:topLinePunct w:val="0"/>
        <w:autoSpaceDE/>
        <w:autoSpaceDN/>
        <w:bidi w:val="0"/>
        <w:adjustRightInd/>
        <w:snapToGrid/>
        <w:spacing w:line="560" w:lineRule="exact"/>
        <w:ind w:left="0" w:right="0" w:firstLine="643" w:firstLineChars="200"/>
        <w:textAlignment w:val="auto"/>
        <w:rPr>
          <w:rFonts w:hint="eastAsia" w:ascii="宋体" w:hAnsi="宋体" w:eastAsia="仿宋_GB2312" w:cs="仿宋_GB2312"/>
          <w:b/>
          <w:bCs/>
          <w:color w:val="000000"/>
          <w:sz w:val="32"/>
          <w:szCs w:val="32"/>
          <w:lang w:val="en-US" w:eastAsia="zh-CN"/>
        </w:rPr>
      </w:pPr>
      <w:r>
        <w:rPr>
          <w:rFonts w:hint="eastAsia" w:ascii="宋体" w:hAnsi="宋体" w:eastAsia="仿宋_GB2312" w:cs="仿宋_GB2312"/>
          <w:b/>
          <w:bCs/>
          <w:color w:val="000000"/>
          <w:sz w:val="32"/>
          <w:szCs w:val="32"/>
          <w:lang w:val="en-US" w:eastAsia="zh-CN"/>
        </w:rPr>
        <w:t>4.地图管理监督检查</w:t>
      </w:r>
    </w:p>
    <w:p w14:paraId="0AD9FD87">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宋体" w:hAnsi="宋体" w:eastAsia="方正黑体_GBK" w:cs="方正黑体_GBK"/>
          <w:kern w:val="2"/>
          <w:sz w:val="32"/>
          <w:szCs w:val="32"/>
          <w:lang w:val="en-US" w:eastAsia="zh-CN" w:bidi="ar-SA"/>
        </w:rPr>
      </w:pPr>
      <w:r>
        <w:rPr>
          <w:rFonts w:hint="eastAsia" w:ascii="宋体" w:hAnsi="宋体" w:eastAsia="方正仿宋_GBK" w:cs="方正仿宋_GBK"/>
          <w:sz w:val="32"/>
          <w:szCs w:val="32"/>
        </w:rPr>
        <w:t>最终公布的地图成果与送审图件的一致性、是否按照审查意见修改完善、是否在适当位置显著标注审图号以及因不当修改而产生新的问题甚至成为危害国家安全、损害国家荣誉和利益、泄露国家秘密的问题地图等情况。</w:t>
      </w:r>
    </w:p>
    <w:p w14:paraId="1A3073DF">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kern w:val="2"/>
          <w:sz w:val="32"/>
          <w:szCs w:val="32"/>
          <w:lang w:val="en-US" w:eastAsia="zh-CN" w:bidi="ar-SA"/>
        </w:rPr>
        <w:t>二、</w:t>
      </w:r>
      <w:r>
        <w:rPr>
          <w:rFonts w:hint="eastAsia" w:ascii="宋体" w:hAnsi="宋体" w:eastAsia="方正黑体_GBK" w:cs="方正黑体_GBK"/>
          <w:sz w:val="32"/>
          <w:szCs w:val="32"/>
          <w:lang w:val="en-US" w:eastAsia="zh-CN"/>
        </w:rPr>
        <w:t>抽查检查时间</w:t>
      </w:r>
    </w:p>
    <w:p w14:paraId="13D7511A">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2026年</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月至11月，具体时间于检查3天前通知被检单位。</w:t>
      </w:r>
    </w:p>
    <w:p w14:paraId="04513E0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三、检查对象及抽取方式</w:t>
      </w:r>
    </w:p>
    <w:p w14:paraId="73A1692B">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（一）检查对象</w:t>
      </w:r>
    </w:p>
    <w:p w14:paraId="23666E9B">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云南省内甲、乙级测绘资质单位</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使用涉密测绘成果单位</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地理信息生产、保管、利用单位（近3年国家或省级抽查过的单位除外）；2025年地图送审单位和个人。</w:t>
      </w:r>
    </w:p>
    <w:p w14:paraId="081349CD">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上年度“双随机”检查中被认定检查不合格的单位纳入本年度复检名单。</w:t>
      </w:r>
    </w:p>
    <w:p w14:paraId="7826B43B">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（二）检查对象名单抽取方式</w:t>
      </w:r>
    </w:p>
    <w:p w14:paraId="6743EE3D">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黑体_GBK" w:cs="方正黑体_GBK"/>
          <w:color w:val="000000"/>
          <w:sz w:val="32"/>
          <w:szCs w:val="32"/>
          <w:lang w:val="en-US" w:eastAsia="zh-CN"/>
        </w:rPr>
      </w:pPr>
      <w:r>
        <w:rPr>
          <w:rFonts w:hint="eastAsia" w:ascii="宋体" w:hAnsi="宋体" w:eastAsia="方正仿宋_GBK" w:cs="方正仿宋_GBK"/>
          <w:sz w:val="32"/>
          <w:szCs w:val="32"/>
        </w:rPr>
        <w:t>省级检查按照“双随机”原则，测绘资质巡查、涉密测绘成果检查、地理信息安全检查、测绘质量检查共同抽取 40 家单位，其中甲级资质单位不少于10家；地图管理监督检查抽取2025年地图审核通过件4件。</w:t>
      </w:r>
    </w:p>
    <w:p w14:paraId="7F940C19">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黑体_GBK" w:cs="方正黑体_GBK"/>
          <w:color w:val="000000"/>
          <w:sz w:val="32"/>
          <w:szCs w:val="32"/>
          <w:lang w:val="en-US" w:eastAsia="zh-CN"/>
        </w:rPr>
      </w:pPr>
      <w:r>
        <w:rPr>
          <w:rFonts w:hint="eastAsia" w:ascii="宋体" w:hAnsi="宋体" w:eastAsia="方正黑体_GBK" w:cs="方正黑体_GBK"/>
          <w:color w:val="000000"/>
          <w:sz w:val="32"/>
          <w:szCs w:val="32"/>
          <w:lang w:val="en-US" w:eastAsia="zh-CN"/>
        </w:rPr>
        <w:t>四、执法检查人员选派方式</w:t>
      </w:r>
    </w:p>
    <w:p w14:paraId="0D5AE6BD">
      <w:pPr>
        <w:keepNext w:val="0"/>
        <w:keepLines w:val="0"/>
        <w:pageBreakBefore w:val="0"/>
        <w:tabs>
          <w:tab w:val="left" w:pos="900"/>
          <w:tab w:val="left" w:pos="1080"/>
          <w:tab w:val="left" w:pos="1260"/>
        </w:tabs>
        <w:kinsoku/>
        <w:wordWrap/>
        <w:overflowPunct/>
        <w:topLinePunct w:val="0"/>
        <w:autoSpaceDE/>
        <w:autoSpaceDN/>
        <w:bidi w:val="0"/>
        <w:adjustRightInd/>
        <w:snapToGrid/>
        <w:spacing w:line="560" w:lineRule="exact"/>
        <w:ind w:left="0" w:right="0"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sz w:val="32"/>
          <w:szCs w:val="32"/>
        </w:rPr>
        <w:t>测绘资质巡查、涉密测绘成果检查、地理信息安全检查以厅相关部门人员为主，属地州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主管部门配合，抽派省内有关专家参与。测绘质量检查、地图管理监督检查委托云南省测绘产品检测站承担，抽派省内有丰富测绘质检经验的专家参与，测绘质量检查实施方案报厅审批后实施。</w:t>
      </w:r>
    </w:p>
    <w:p w14:paraId="320AFA97">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五、检查方式</w:t>
      </w:r>
    </w:p>
    <w:p w14:paraId="26248C84">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测绘资质巡查、涉密测绘成果检查、地理信息安全检查、测绘质量检查采用实地核查的方式，地图管理监督检查采取书面检查的方式进行检查。</w:t>
      </w:r>
    </w:p>
    <w:p w14:paraId="24C6F638">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六、抽查检查结果判定及录入公示</w:t>
      </w:r>
    </w:p>
    <w:p w14:paraId="1755CDAD">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（一）抽查检查结果判定</w:t>
      </w:r>
    </w:p>
    <w:p w14:paraId="6832B705">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1.测绘资质巡查的检查结果按“合格”“整改后合格”“不合格”进行判定。</w:t>
      </w:r>
    </w:p>
    <w:p w14:paraId="3E6D187E">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2.涉密测绘成果检查、地理信息安全检查的检查结果按“合格”“整改后合格”“不合格”进行判定。</w:t>
      </w:r>
    </w:p>
    <w:p w14:paraId="477D0463">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3.测绘质量检查的检查结果按“合格”或“不合格”进行判定。</w:t>
      </w:r>
    </w:p>
    <w:p w14:paraId="49E7E75E">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4.地图管理监督检查的检查结果按“合格”“整改后合格”“不合格”进行判定。</w:t>
      </w:r>
    </w:p>
    <w:p w14:paraId="3D95B448">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5.拒绝接受检查，或不按要求提供相关检查资料的被检单位，检查结果按“不合格”进行判定。</w:t>
      </w:r>
    </w:p>
    <w:p w14:paraId="625A0EF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（二）抽查检查结果录入公示</w:t>
      </w:r>
    </w:p>
    <w:p w14:paraId="7FFF77C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抽查工作完成后，将检查结果以书面形式通知被检单位。被检单位对检查结果有异议的，可自接到检查结果通知之日起15日内向负责组织检查工作的自然资源主管部门提交检查异议申请书。逾期未提出异议的，视为确认检查结果。省自然资源厅在厅门户网站上公布省级检查结果。</w:t>
      </w:r>
    </w:p>
    <w:p w14:paraId="5AA386C2">
      <w:pPr>
        <w:pStyle w:val="8"/>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抽查检查结果分类处理</w:t>
      </w:r>
    </w:p>
    <w:p w14:paraId="697A03A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（一）测绘资质巡查</w:t>
      </w:r>
    </w:p>
    <w:p w14:paraId="07AD0366">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检查结果原则上当场反馈被检单位。对存在问题的单位，督促限期整改，并按测绘资质相关管理规定处理。对应当予以行政处罚的单位，依法作出处罚。</w:t>
      </w:r>
    </w:p>
    <w:p w14:paraId="4069E5F4">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（二）涉密测绘成果检查、地理信息安全检查</w:t>
      </w:r>
    </w:p>
    <w:p w14:paraId="4B977AD7">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检查结果原则上当场反馈被检单位。对发现问题和隐患的单位，督促采取有效措施，限期整改，重大问题及时报告。涉嫌违法违规的单位，责令停业整顿，依法予以查处。</w:t>
      </w:r>
    </w:p>
    <w:p w14:paraId="4525C8F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（三）测绘质量检查</w:t>
      </w:r>
    </w:p>
    <w:p w14:paraId="0479225A">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方正仿宋_GBK" w:cs="方正仿宋_GBK"/>
          <w:sz w:val="32"/>
          <w:szCs w:val="32"/>
        </w:rPr>
        <w:t>对检查结果不合格的单位，下达整改通知书责令限期整改。整改完成后，相关测绘资质单位应向省厅书面报送整改情况，省厅根据实际情况组织复查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其中检查后测绘资质已注销、吊销或原项目不具备复查条件的测绘资质单位，不再复查。对应当予以行政处罚的单位，依法作出处罚。</w:t>
      </w:r>
    </w:p>
    <w:p w14:paraId="0AD3172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楷体_GBK" w:cs="方正楷体_GBK"/>
          <w:sz w:val="32"/>
          <w:szCs w:val="32"/>
        </w:rPr>
      </w:pPr>
      <w:r>
        <w:rPr>
          <w:rFonts w:hint="eastAsia" w:ascii="宋体" w:hAnsi="宋体" w:eastAsia="方正楷体_GBK" w:cs="方正楷体_GBK"/>
          <w:sz w:val="32"/>
          <w:szCs w:val="32"/>
        </w:rPr>
        <w:t>（四）地图管理监督检查</w:t>
      </w:r>
    </w:p>
    <w:p w14:paraId="0FCDAD4A">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整改意见书面反馈被检单位，督促采取有效措施，限期整改，重大问题及时报告。涉嫌违法违规的单位，责令停业整顿，依法予以查处。</w:t>
      </w:r>
    </w:p>
    <w:p w14:paraId="3AF8E4FF">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楷体_GBK" w:cs="方正楷体_GBK"/>
          <w:sz w:val="32"/>
          <w:szCs w:val="32"/>
        </w:rPr>
        <w:t>（五）</w:t>
      </w:r>
      <w:r>
        <w:rPr>
          <w:rFonts w:hint="eastAsia" w:ascii="宋体" w:hAnsi="宋体" w:eastAsia="方正楷体_GBK" w:cs="方正楷体_GBK"/>
          <w:sz w:val="32"/>
          <w:szCs w:val="32"/>
          <w:lang w:eastAsia="zh-CN"/>
        </w:rPr>
        <w:t>对各项检查整改不合格的处理</w:t>
      </w:r>
    </w:p>
    <w:p w14:paraId="3C70C32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对</w:t>
      </w:r>
      <w:r>
        <w:rPr>
          <w:rFonts w:hint="eastAsia" w:ascii="宋体" w:hAnsi="宋体" w:eastAsia="方正仿宋_GBK" w:cs="方正仿宋_GBK"/>
          <w:sz w:val="32"/>
          <w:szCs w:val="32"/>
          <w:lang w:eastAsia="zh-CN"/>
        </w:rPr>
        <w:t>复查</w:t>
      </w:r>
      <w:r>
        <w:rPr>
          <w:rFonts w:hint="eastAsia" w:ascii="宋体" w:hAnsi="宋体" w:eastAsia="方正仿宋_GBK" w:cs="方正仿宋_GBK"/>
          <w:sz w:val="32"/>
          <w:szCs w:val="32"/>
        </w:rPr>
        <w:t>仍不合格的单位，依法纳入测绘地理信息行业不良信用信息管理，并根据存在的问题按照相关法律法规予以停业整顿、降低测绘资质等级或者吊销测绘资质证书等处罚。</w:t>
      </w:r>
    </w:p>
    <w:p w14:paraId="59A00FA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楷体_GBK" w:cs="方正仿宋_GBK"/>
          <w:sz w:val="32"/>
          <w:szCs w:val="32"/>
          <w:lang w:eastAsia="zh-CN"/>
        </w:rPr>
      </w:pPr>
      <w:r>
        <w:rPr>
          <w:rFonts w:hint="eastAsia" w:ascii="宋体" w:hAnsi="宋体" w:eastAsia="方正楷体_GBK" w:cs="方正楷体_GBK"/>
          <w:sz w:val="32"/>
          <w:szCs w:val="32"/>
        </w:rPr>
        <w:t>（</w:t>
      </w:r>
      <w:r>
        <w:rPr>
          <w:rFonts w:hint="eastAsia" w:ascii="宋体" w:hAnsi="宋体" w:eastAsia="方正楷体_GBK" w:cs="方正楷体_GBK"/>
          <w:sz w:val="32"/>
          <w:szCs w:val="32"/>
          <w:lang w:eastAsia="zh-CN"/>
        </w:rPr>
        <w:t>六</w:t>
      </w:r>
      <w:r>
        <w:rPr>
          <w:rFonts w:hint="eastAsia" w:ascii="宋体" w:hAnsi="宋体" w:eastAsia="方正楷体_GBK" w:cs="方正楷体_GBK"/>
          <w:sz w:val="32"/>
          <w:szCs w:val="32"/>
        </w:rPr>
        <w:t>）</w:t>
      </w:r>
      <w:r>
        <w:rPr>
          <w:rFonts w:hint="eastAsia" w:ascii="宋体" w:hAnsi="宋体" w:eastAsia="方正楷体_GBK" w:cs="方正楷体_GBK"/>
          <w:sz w:val="32"/>
          <w:szCs w:val="32"/>
          <w:lang w:eastAsia="zh-CN"/>
        </w:rPr>
        <w:t>检查结果公布与使用</w:t>
      </w:r>
    </w:p>
    <w:p w14:paraId="4C7B270F">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ascii="宋体" w:hAnsi="宋体" w:eastAsia="仿宋_GB2312" w:cs="仿宋_GB2312"/>
          <w:sz w:val="32"/>
          <w:szCs w:val="32"/>
        </w:rPr>
      </w:pPr>
      <w:r>
        <w:rPr>
          <w:rFonts w:hint="eastAsia" w:ascii="宋体" w:hAnsi="宋体" w:eastAsia="方正仿宋_GBK" w:cs="方正仿宋_GBK"/>
          <w:sz w:val="32"/>
          <w:szCs w:val="32"/>
        </w:rPr>
        <w:t>年度抽查结果依法向社会公布，并作为各级自然资源主管部门资质管理和测绘单位市场信用等级评价的重要依据。</w:t>
      </w:r>
    </w:p>
    <w:p w14:paraId="78E8E713">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八、工作要求</w:t>
      </w:r>
    </w:p>
    <w:p w14:paraId="5F56D2A7">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被检单位要积极配合。按检查要求提前准备被检资料，并对其真实性负责。对于不如实提供有关文件、资料，甚至故意隐瞒、拒绝和阻碍检查工作正常进行的单位，按照信用管理有关规定，纳入测绘地理信息行业不良信用信息管理。</w:t>
      </w:r>
    </w:p>
    <w:p w14:paraId="116A02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严格依规开展检查工作。各级自然资源主管部门在开展检查工作时，要严格落实“五个严禁”“八个不得”“企业安静期”等要求，遵守工作纪律，加强检查人员的培训，统一技术路线和标准尺度，规范抽样、检验和质量评定的方法，保证监督检查过程严密、方法科学。在检查过程中，要主动向被检单位介绍最新的法律法规、产业政策，引导单位健康发展。应当主动倾听单位的声音，了解单位在发展中面临的问题，帮助单位答疑解难，做好服务。</w:t>
      </w:r>
    </w:p>
    <w:p w14:paraId="050540B6">
      <w:pPr>
        <w:keepNext w:val="0"/>
        <w:keepLines w:val="0"/>
        <w:pageBreakBefore w:val="0"/>
        <w:widowControl w:val="0"/>
        <w:tabs>
          <w:tab w:val="left" w:pos="900"/>
          <w:tab w:val="left" w:pos="1080"/>
          <w:tab w:val="left" w:pos="1260"/>
        </w:tabs>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各州（市）主管部门要积极配合省厅开展省级检查相关工作，同时要严格按照《中华人民共和国测绘法》《云南省测绘条例》等相关规定开展本地区测绘地理信息监督检查工作。检查工作结束后，各州（市）主管部门要依法向社会公布检查结果，测绘质量检查结果应录入自然资源部“测绘地理信息质量信息系统”，年度检查工作总结于2026年11月30日前报送省厅。</w:t>
      </w:r>
    </w:p>
    <w:p w14:paraId="24D3A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联系人及电话：</w:t>
      </w:r>
    </w:p>
    <w:p w14:paraId="4F8EE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国 土 测 绘 处：</w:t>
      </w:r>
      <w:r>
        <w:rPr>
          <w:rFonts w:hint="eastAsia" w:ascii="宋体" w:hAnsi="宋体" w:eastAsia="方正仿宋_GBK" w:cs="方正仿宋_GBK"/>
          <w:color w:val="auto"/>
          <w:sz w:val="32"/>
          <w:szCs w:val="32"/>
          <w:lang w:val="en-US" w:eastAsia="zh-CN"/>
        </w:rPr>
        <w:t>皇甫振华</w:t>
      </w:r>
      <w:r>
        <w:rPr>
          <w:rFonts w:hint="eastAsia" w:ascii="宋体" w:hAnsi="宋体" w:eastAsia="方正仿宋_GBK" w:cs="方正仿宋_GBK"/>
          <w:color w:val="FF0000"/>
          <w:sz w:val="32"/>
          <w:szCs w:val="32"/>
        </w:rPr>
        <w:t xml:space="preserve"> </w:t>
      </w:r>
      <w:r>
        <w:rPr>
          <w:rFonts w:hint="eastAsia" w:ascii="宋体" w:hAnsi="宋体" w:eastAsia="方正仿宋_GBK" w:cs="方正仿宋_GBK"/>
          <w:sz w:val="32"/>
          <w:szCs w:val="32"/>
        </w:rPr>
        <w:t>0871-65747163</w:t>
      </w:r>
    </w:p>
    <w:p w14:paraId="0CA83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地理信息管理处：张勇君 0871-65747156</w:t>
      </w:r>
    </w:p>
    <w:p w14:paraId="5F6CE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质    检    站：高  忠 15987167243</w:t>
      </w:r>
    </w:p>
    <w:p w14:paraId="3229BD1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王  曦 13888731301</w:t>
      </w:r>
    </w:p>
    <w:p w14:paraId="4084568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C06E572-4530-4D62-A1CD-00536BD2B94C}"/>
  </w:font>
  <w:font w:name="楷体_GB2312">
    <w:altName w:val="楷体"/>
    <w:panose1 w:val="02010609030101010101"/>
    <w:charset w:val="86"/>
    <w:family w:val="modern"/>
    <w:pitch w:val="default"/>
    <w:sig w:usb0="00000000" w:usb1="0000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8E2ACC26-7471-4B81-B476-314315AF11DB}"/>
  </w:font>
  <w:font w:name="方正小标宋_GBK">
    <w:panose1 w:val="02000000000000000000"/>
    <w:charset w:val="86"/>
    <w:family w:val="script"/>
    <w:pitch w:val="default"/>
    <w:sig w:usb0="A00002BF" w:usb1="38CF7CFA" w:usb2="00082016" w:usb3="00000000" w:csb0="00040001" w:csb1="00000000"/>
    <w:embedRegular r:id="rId3" w:fontKey="{3FBDDC83-C7A7-45A7-B2E8-D9E41A1B4E90}"/>
  </w:font>
  <w:font w:name="方正楷体_GBK">
    <w:panose1 w:val="02000000000000000000"/>
    <w:charset w:val="86"/>
    <w:family w:val="script"/>
    <w:pitch w:val="default"/>
    <w:sig w:usb0="800002BF" w:usb1="38CF7CFA" w:usb2="00000016" w:usb3="00000000" w:csb0="00040000" w:csb1="00000000"/>
    <w:embedRegular r:id="rId4" w:fontKey="{05DD6B8A-64BD-4DF9-8E6F-3FCF52B05289}"/>
  </w:font>
  <w:font w:name="仿宋_GB2312">
    <w:panose1 w:val="02010609030101010101"/>
    <w:charset w:val="86"/>
    <w:family w:val="modern"/>
    <w:pitch w:val="default"/>
    <w:sig w:usb0="00000001" w:usb1="080E0000" w:usb2="00000000" w:usb3="00000000" w:csb0="00040000" w:csb1="00000000"/>
    <w:embedRegular r:id="rId5" w:fontKey="{C9150B64-B546-4AD5-9EEC-A574C56C34A2}"/>
  </w:font>
  <w:font w:name="方正仿宋_GBK">
    <w:panose1 w:val="02000000000000000000"/>
    <w:charset w:val="86"/>
    <w:family w:val="script"/>
    <w:pitch w:val="default"/>
    <w:sig w:usb0="A00002BF" w:usb1="38CF7CFA" w:usb2="00082016" w:usb3="00000000" w:csb0="00040001" w:csb1="00000000"/>
    <w:embedRegular r:id="rId6" w:fontKey="{EE5A7485-51FF-41B0-B1FB-E6C725B7C566}"/>
  </w:font>
  <w:font w:name="方正仿宋_GB2312">
    <w:panose1 w:val="02000000000000000000"/>
    <w:charset w:val="86"/>
    <w:family w:val="auto"/>
    <w:pitch w:val="default"/>
    <w:sig w:usb0="A00002BF" w:usb1="184F6CFA" w:usb2="00000012" w:usb3="00000000" w:csb0="00040001" w:csb1="00000000"/>
    <w:embedRegular r:id="rId7" w:fontKey="{3037C7BB-CB01-4691-8CFB-011788974A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FA5F"/>
    <w:multiLevelType w:val="singleLevel"/>
    <w:tmpl w:val="9750FA5F"/>
    <w:lvl w:ilvl="0" w:tentative="0">
      <w:start w:val="7"/>
      <w:numFmt w:val="chineseCounting"/>
      <w:suff w:val="nothing"/>
      <w:lvlText w:val="%1、"/>
      <w:lvlJc w:val="left"/>
      <w:rPr>
        <w:rFonts w:hint="eastAsia"/>
      </w:rPr>
    </w:lvl>
  </w:abstractNum>
  <w:abstractNum w:abstractNumId="1">
    <w:nsid w:val="F1F2E36E"/>
    <w:multiLevelType w:val="singleLevel"/>
    <w:tmpl w:val="F1F2E36E"/>
    <w:lvl w:ilvl="0" w:tentative="0">
      <w:start w:val="1"/>
      <w:numFmt w:val="decimal"/>
      <w:pStyle w:val="7"/>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C14CE"/>
    <w:rsid w:val="01C516A1"/>
    <w:rsid w:val="0238044C"/>
    <w:rsid w:val="047258C7"/>
    <w:rsid w:val="05CE62E0"/>
    <w:rsid w:val="064177AA"/>
    <w:rsid w:val="07EA30E9"/>
    <w:rsid w:val="0835792E"/>
    <w:rsid w:val="08F66710"/>
    <w:rsid w:val="0A4B2F82"/>
    <w:rsid w:val="0A7656FA"/>
    <w:rsid w:val="0AFE4899"/>
    <w:rsid w:val="0C062C2F"/>
    <w:rsid w:val="0FA64FE5"/>
    <w:rsid w:val="0FAE0C91"/>
    <w:rsid w:val="11B470B1"/>
    <w:rsid w:val="13C23B0B"/>
    <w:rsid w:val="13C61ACD"/>
    <w:rsid w:val="151C3799"/>
    <w:rsid w:val="1763307A"/>
    <w:rsid w:val="17BB34D4"/>
    <w:rsid w:val="19480231"/>
    <w:rsid w:val="1A174258"/>
    <w:rsid w:val="1A2F63A2"/>
    <w:rsid w:val="1C523383"/>
    <w:rsid w:val="1D6051C9"/>
    <w:rsid w:val="1FE364A4"/>
    <w:rsid w:val="20316DB2"/>
    <w:rsid w:val="216B7714"/>
    <w:rsid w:val="22E846E5"/>
    <w:rsid w:val="23116F6F"/>
    <w:rsid w:val="24175CD2"/>
    <w:rsid w:val="24627D0E"/>
    <w:rsid w:val="255A40F4"/>
    <w:rsid w:val="25801D6A"/>
    <w:rsid w:val="267F7337"/>
    <w:rsid w:val="27537CDA"/>
    <w:rsid w:val="2C180B8D"/>
    <w:rsid w:val="2D566398"/>
    <w:rsid w:val="2E254D46"/>
    <w:rsid w:val="2E53226B"/>
    <w:rsid w:val="30301667"/>
    <w:rsid w:val="31AE3DFF"/>
    <w:rsid w:val="31E60784"/>
    <w:rsid w:val="33005EB6"/>
    <w:rsid w:val="33D61D32"/>
    <w:rsid w:val="350A0C28"/>
    <w:rsid w:val="3652650B"/>
    <w:rsid w:val="39305C77"/>
    <w:rsid w:val="3B7C14CE"/>
    <w:rsid w:val="3CFC1F8D"/>
    <w:rsid w:val="3D9C7583"/>
    <w:rsid w:val="43C01E88"/>
    <w:rsid w:val="49AC60B3"/>
    <w:rsid w:val="4AD14662"/>
    <w:rsid w:val="4C141812"/>
    <w:rsid w:val="4C716858"/>
    <w:rsid w:val="4EC975B3"/>
    <w:rsid w:val="50AE71B1"/>
    <w:rsid w:val="518F2F8C"/>
    <w:rsid w:val="51B07FF9"/>
    <w:rsid w:val="52FF05BB"/>
    <w:rsid w:val="539360C0"/>
    <w:rsid w:val="558651B1"/>
    <w:rsid w:val="56677E1F"/>
    <w:rsid w:val="586C56F4"/>
    <w:rsid w:val="58ED5B81"/>
    <w:rsid w:val="59490913"/>
    <w:rsid w:val="5950093A"/>
    <w:rsid w:val="59D021AA"/>
    <w:rsid w:val="5A7305E7"/>
    <w:rsid w:val="5B9D1953"/>
    <w:rsid w:val="5C6B6CFA"/>
    <w:rsid w:val="5CD57B3A"/>
    <w:rsid w:val="5FC01ED7"/>
    <w:rsid w:val="621D7858"/>
    <w:rsid w:val="62963BFD"/>
    <w:rsid w:val="62C371D1"/>
    <w:rsid w:val="645C2D80"/>
    <w:rsid w:val="6500002F"/>
    <w:rsid w:val="652C04A2"/>
    <w:rsid w:val="68C41083"/>
    <w:rsid w:val="68F46907"/>
    <w:rsid w:val="6956490A"/>
    <w:rsid w:val="6C1E4A4F"/>
    <w:rsid w:val="6CA47842"/>
    <w:rsid w:val="705B4861"/>
    <w:rsid w:val="73BC7A86"/>
    <w:rsid w:val="73BE1C74"/>
    <w:rsid w:val="75153AFB"/>
    <w:rsid w:val="779459B3"/>
    <w:rsid w:val="78004B75"/>
    <w:rsid w:val="78BE5468"/>
    <w:rsid w:val="7BF475C6"/>
    <w:rsid w:val="7C754207"/>
    <w:rsid w:val="7D296A53"/>
    <w:rsid w:val="7F454217"/>
    <w:rsid w:val="7FD0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next w:val="5"/>
    <w:qFormat/>
    <w:uiPriority w:val="99"/>
    <w:pPr>
      <w:tabs>
        <w:tab w:val="center" w:pos="4153"/>
        <w:tab w:val="right" w:pos="8306"/>
      </w:tabs>
      <w:snapToGrid w:val="0"/>
      <w:jc w:val="left"/>
    </w:pPr>
    <w:rPr>
      <w:sz w:val="18"/>
      <w:szCs w:val="18"/>
    </w:rPr>
  </w:style>
  <w:style w:type="paragraph" w:styleId="5">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6">
    <w:name w:val="Plain Text"/>
    <w:basedOn w:val="1"/>
    <w:next w:val="7"/>
    <w:qFormat/>
    <w:uiPriority w:val="99"/>
    <w:rPr>
      <w:rFonts w:ascii="宋体" w:hAnsi="Courier New"/>
    </w:rPr>
  </w:style>
  <w:style w:type="paragraph" w:styleId="7">
    <w:name w:val="List Number 5"/>
    <w:basedOn w:val="1"/>
    <w:uiPriority w:val="0"/>
    <w:pPr>
      <w:numPr>
        <w:ilvl w:val="0"/>
        <w:numId w:val="1"/>
      </w:numPr>
    </w:pPr>
  </w:style>
  <w:style w:type="paragraph" w:styleId="8">
    <w:name w:val="Body Text Indent 2"/>
    <w:basedOn w:val="1"/>
    <w:next w:val="1"/>
    <w:qFormat/>
    <w:uiPriority w:val="0"/>
    <w:pPr>
      <w:ind w:firstLine="630"/>
    </w:pPr>
    <w:rPr>
      <w:rFonts w:ascii="楷体_GB2312" w:eastAsia="楷体_GB2312"/>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2026-05-09T08:55:00Z</dcterms:created>
  <dc:creator>微信用户</dc:creator>
  <cp:lastModifiedBy>微信用户</cp:lastModifiedBy>
  <dcterms:modified xsi:type="dcterms:W3CDTF">2026-05-09T08:55:44Z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B576D3AEC5FF40C98CC1A77423B34C52_11</vt:lpwstr>
  </property>
  <property fmtid="{D5CDD505-2E9C-101B-9397-08002B2CF9AE}" pid="4" name="KSOTemplateDocerSaveRecord">
    <vt:lpwstr>eyJoZGlkIjoiM2UyNGQ3YjUwMTViZThiNGNjZGE5NTI5MzE1ZDNkMDgiLCJ1c2VySWQiOiIxNDAwMTY2MTcwIn0=</vt:lpwstr>
  </property>
</Properties>
</file>